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560" w:rsidRDefault="00AD65F3"/>
    <w:p w:rsidR="00AD65F3" w:rsidRPr="00AD65F3" w:rsidRDefault="00AD65F3">
      <w:pPr>
        <w:rPr>
          <w:b/>
        </w:rPr>
      </w:pPr>
      <w:r w:rsidRPr="00AD65F3">
        <w:rPr>
          <w:b/>
        </w:rPr>
        <w:t xml:space="preserve">BE Daily </w:t>
      </w:r>
    </w:p>
    <w:p w:rsidR="00AD65F3" w:rsidRDefault="00AD65F3">
      <w:r>
        <w:t>Business Examiner e-mail newsletter</w:t>
      </w:r>
    </w:p>
    <w:p w:rsidR="00AD65F3" w:rsidRDefault="00AD65F3">
      <w:r>
        <w:t>July 24, 2009</w:t>
      </w:r>
    </w:p>
    <w:p w:rsidR="00AD65F3" w:rsidRDefault="00AD65F3"/>
    <w:p w:rsidR="00AD65F3" w:rsidRDefault="00AD65F3"/>
    <w:p w:rsidR="00AD65F3" w:rsidRPr="00AD65F3" w:rsidRDefault="00AD65F3" w:rsidP="00AD65F3">
      <w:r w:rsidRPr="00AD65F3">
        <w:rPr>
          <w:b/>
          <w:bCs/>
        </w:rPr>
        <w:t>Former eyesore becomes downtown gem</w:t>
      </w:r>
      <w:r w:rsidRPr="00AD65F3">
        <w:t xml:space="preserve"> </w:t>
      </w:r>
    </w:p>
    <w:p w:rsidR="00AD65F3" w:rsidRPr="00AD65F3" w:rsidRDefault="00AD65F3" w:rsidP="00AD65F3"/>
    <w:p w:rsidR="00AD65F3" w:rsidRPr="00AD65F3" w:rsidRDefault="00AD65F3" w:rsidP="00AD65F3">
      <w:r w:rsidRPr="00AD65F3">
        <w:t>A once aging concrete parking structure at the center of Tacoma's downtown has undergone a makeover by Tacoma-based BLRB Architects that the firm hopes will not only spark discussions about design standards but about e</w:t>
      </w:r>
      <w:r>
        <w:t>nvironmental stewardship.</w:t>
      </w:r>
      <w:r>
        <w:br/>
      </w:r>
      <w:r>
        <w:br/>
        <w:t>“We </w:t>
      </w:r>
      <w:r w:rsidRPr="00AD65F3">
        <w:t>wanted to put our money where our mouth is," Principal Tom Bates said. "We hope that it gets people thinking about sustainability and their own carbon footprint."</w:t>
      </w:r>
      <w:r w:rsidRPr="00AD65F3">
        <w:br/>
      </w:r>
      <w:r w:rsidRPr="00AD65F3">
        <w:br/>
        <w:t xml:space="preserve">BLRB is moving its offices into the facility at the corner of 13th and Pacific Avenue starting on Monday, not only as a way to showcase the firm's practice of finding ways to revitalize rather than replace existing structure, but to also be another spark in the city's effort of building a strong, vibrant downtown, Bates said. </w:t>
      </w:r>
    </w:p>
    <w:p w:rsidR="00AD65F3" w:rsidRPr="00AD65F3" w:rsidRDefault="00AD65F3" w:rsidP="00AD65F3">
      <w:pPr>
        <w:pStyle w:val="NormalWeb"/>
      </w:pPr>
      <w:r w:rsidRPr="00AD65F3">
        <w:t>The firm won the contract to rehabilitate the structure two and a half years ago when City of Tacoma officials sought ways to revitalize the municipal parking garage into someplace more than a gathering of parking stalls.</w:t>
      </w:r>
      <w:r w:rsidRPr="00AD65F3">
        <w:br/>
      </w:r>
      <w:r w:rsidRPr="00AD65F3">
        <w:br/>
        <w:t>The Pacific Plaza complex, the first LEED Platinum office building in Tacoma, is a public/private partnership between the City of Tacoma and BLRB Architects. Renovated to replace the outdated Park Plaza South parking garage, the new building now features street-level retail and Class A office space and a three-level parking garage.</w:t>
      </w:r>
    </w:p>
    <w:p w:rsidR="00AD65F3" w:rsidRDefault="00AD65F3" w:rsidP="00AD65F3"/>
    <w:sectPr w:rsidR="00AD65F3" w:rsidSect="004A50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D65F3"/>
    <w:rsid w:val="000166AC"/>
    <w:rsid w:val="00075622"/>
    <w:rsid w:val="0009269A"/>
    <w:rsid w:val="000941FF"/>
    <w:rsid w:val="00105AFB"/>
    <w:rsid w:val="00161C6F"/>
    <w:rsid w:val="001C69DA"/>
    <w:rsid w:val="001F6DF3"/>
    <w:rsid w:val="002012BE"/>
    <w:rsid w:val="0023472C"/>
    <w:rsid w:val="002637BB"/>
    <w:rsid w:val="0028055F"/>
    <w:rsid w:val="002A32AA"/>
    <w:rsid w:val="003128E7"/>
    <w:rsid w:val="004A50CF"/>
    <w:rsid w:val="004E5C71"/>
    <w:rsid w:val="00611797"/>
    <w:rsid w:val="00691FDF"/>
    <w:rsid w:val="00722D80"/>
    <w:rsid w:val="00755EDD"/>
    <w:rsid w:val="00766360"/>
    <w:rsid w:val="007731AB"/>
    <w:rsid w:val="0091336B"/>
    <w:rsid w:val="00985388"/>
    <w:rsid w:val="009B39FC"/>
    <w:rsid w:val="00A17DC5"/>
    <w:rsid w:val="00A22CE2"/>
    <w:rsid w:val="00A56A6D"/>
    <w:rsid w:val="00A728CF"/>
    <w:rsid w:val="00AD65F3"/>
    <w:rsid w:val="00B23EB8"/>
    <w:rsid w:val="00B57779"/>
    <w:rsid w:val="00BA2753"/>
    <w:rsid w:val="00BA7EDB"/>
    <w:rsid w:val="00D14C1A"/>
    <w:rsid w:val="00D86FF4"/>
    <w:rsid w:val="00DC3A41"/>
    <w:rsid w:val="00E71E33"/>
    <w:rsid w:val="00ED452E"/>
    <w:rsid w:val="00EE14E9"/>
    <w:rsid w:val="00F24E68"/>
    <w:rsid w:val="00F67273"/>
    <w:rsid w:val="00F73A55"/>
    <w:rsid w:val="00FF7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5F3"/>
    <w:rPr>
      <w:rFonts w:ascii="Times New Roman" w:hAnsi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055F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8055F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8055F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8055F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8055F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8055F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8055F"/>
    <w:pPr>
      <w:outlineLvl w:val="6"/>
    </w:pPr>
    <w:rPr>
      <w:rFonts w:asciiTheme="majorHAnsi" w:eastAsiaTheme="majorEastAsia" w:hAnsiTheme="majorHAnsi" w:cstheme="majorBidi"/>
      <w:i/>
      <w:iCs/>
      <w:sz w:val="22"/>
      <w:szCs w:val="22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055F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055F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055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8055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8055F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8055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8055F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8055F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8055F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055F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055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8055F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28055F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8055F"/>
    <w:pPr>
      <w:spacing w:after="600"/>
    </w:pPr>
    <w:rPr>
      <w:rFonts w:asciiTheme="majorHAnsi" w:eastAsiaTheme="majorEastAsia" w:hAnsiTheme="majorHAnsi" w:cstheme="majorBidi"/>
      <w:i/>
      <w:iCs/>
      <w:spacing w:val="13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28055F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28055F"/>
    <w:rPr>
      <w:b/>
      <w:bCs/>
    </w:rPr>
  </w:style>
  <w:style w:type="character" w:styleId="Emphasis">
    <w:name w:val="Emphasis"/>
    <w:uiPriority w:val="20"/>
    <w:qFormat/>
    <w:rsid w:val="0028055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28055F"/>
    <w:rPr>
      <w:rFonts w:asciiTheme="minorHAnsi" w:hAnsiTheme="minorHAnsi" w:cstheme="minorBidi"/>
      <w:sz w:val="22"/>
      <w:szCs w:val="22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28055F"/>
  </w:style>
  <w:style w:type="paragraph" w:styleId="ListParagraph">
    <w:name w:val="List Paragraph"/>
    <w:basedOn w:val="Normal"/>
    <w:uiPriority w:val="34"/>
    <w:qFormat/>
    <w:rsid w:val="0028055F"/>
    <w:pPr>
      <w:ind w:left="720"/>
      <w:contextualSpacing/>
    </w:pPr>
    <w:rPr>
      <w:rFonts w:asciiTheme="minorHAnsi" w:hAnsiTheme="minorHAnsi" w:cstheme="minorBidi"/>
      <w:sz w:val="22"/>
      <w:szCs w:val="22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28055F"/>
    <w:pPr>
      <w:spacing w:before="200"/>
      <w:ind w:left="360" w:right="360"/>
    </w:pPr>
    <w:rPr>
      <w:rFonts w:asciiTheme="minorHAnsi" w:hAnsiTheme="minorHAnsi" w:cstheme="minorBidi"/>
      <w:i/>
      <w:iCs/>
      <w:sz w:val="22"/>
      <w:szCs w:val="22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28055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8055F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 w:cstheme="minorBidi"/>
      <w:b/>
      <w:bCs/>
      <w:i/>
      <w:iCs/>
      <w:sz w:val="22"/>
      <w:szCs w:val="22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8055F"/>
    <w:rPr>
      <w:b/>
      <w:bCs/>
      <w:i/>
      <w:iCs/>
    </w:rPr>
  </w:style>
  <w:style w:type="character" w:styleId="SubtleEmphasis">
    <w:name w:val="Subtle Emphasis"/>
    <w:uiPriority w:val="19"/>
    <w:qFormat/>
    <w:rsid w:val="0028055F"/>
    <w:rPr>
      <w:i/>
      <w:iCs/>
    </w:rPr>
  </w:style>
  <w:style w:type="character" w:styleId="IntenseEmphasis">
    <w:name w:val="Intense Emphasis"/>
    <w:uiPriority w:val="21"/>
    <w:qFormat/>
    <w:rsid w:val="0028055F"/>
    <w:rPr>
      <w:b/>
      <w:bCs/>
    </w:rPr>
  </w:style>
  <w:style w:type="character" w:styleId="SubtleReference">
    <w:name w:val="Subtle Reference"/>
    <w:uiPriority w:val="31"/>
    <w:qFormat/>
    <w:rsid w:val="0028055F"/>
    <w:rPr>
      <w:smallCaps/>
    </w:rPr>
  </w:style>
  <w:style w:type="character" w:styleId="IntenseReference">
    <w:name w:val="Intense Reference"/>
    <w:uiPriority w:val="32"/>
    <w:qFormat/>
    <w:rsid w:val="0028055F"/>
    <w:rPr>
      <w:smallCaps/>
      <w:spacing w:val="5"/>
      <w:u w:val="single"/>
    </w:rPr>
  </w:style>
  <w:style w:type="character" w:styleId="BookTitle">
    <w:name w:val="Book Title"/>
    <w:uiPriority w:val="33"/>
    <w:qFormat/>
    <w:rsid w:val="0028055F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8055F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AD65F3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65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5F3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1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Infinity">
      <a:dk1>
        <a:sysClr val="windowText" lastClr="000000"/>
      </a:dk1>
      <a:lt1>
        <a:sysClr val="window" lastClr="FFFFFF"/>
      </a:lt1>
      <a:dk2>
        <a:srgbClr val="EABB00"/>
      </a:dk2>
      <a:lt2>
        <a:srgbClr val="DEF2FA"/>
      </a:lt2>
      <a:accent1>
        <a:srgbClr val="983DB1"/>
      </a:accent1>
      <a:accent2>
        <a:srgbClr val="47D147"/>
      </a:accent2>
      <a:accent3>
        <a:srgbClr val="CC0053"/>
      </a:accent3>
      <a:accent4>
        <a:srgbClr val="EA950D"/>
      </a:accent4>
      <a:accent5>
        <a:srgbClr val="C800C8"/>
      </a:accent5>
      <a:accent6>
        <a:srgbClr val="6161FF"/>
      </a:accent6>
      <a:hlink>
        <a:srgbClr val="755D00"/>
      </a:hlink>
      <a:folHlink>
        <a:srgbClr val="31AEE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1192</Characters>
  <Application>Microsoft Office Word</Application>
  <DocSecurity>0</DocSecurity>
  <Lines>9</Lines>
  <Paragraphs>2</Paragraphs>
  <ScaleCrop>false</ScaleCrop>
  <Company>City of Tacoma</Company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Lorna Sutton</dc:creator>
  <cp:keywords/>
  <dc:description/>
  <cp:lastModifiedBy>Lorna Sutton</cp:lastModifiedBy>
  <cp:revision>1</cp:revision>
  <dcterms:created xsi:type="dcterms:W3CDTF">2009-07-24T23:58:00Z</dcterms:created>
  <dcterms:modified xsi:type="dcterms:W3CDTF">2009-07-25T00:01:00Z</dcterms:modified>
</cp:coreProperties>
</file>