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6" w:rsidRDefault="008D5606" w:rsidP="00DF6D2F">
      <w:r w:rsidRPr="00DF6D2F">
        <w:rPr>
          <w:b/>
          <w:sz w:val="22"/>
        </w:rPr>
        <w:t>TPA FALL 21012 Timeline</w:t>
      </w:r>
      <w:r>
        <w:rPr>
          <w:sz w:val="22"/>
        </w:rPr>
        <w:br/>
      </w:r>
      <w:r>
        <w:br/>
      </w:r>
      <w:r>
        <w:rPr>
          <w:sz w:val="22"/>
        </w:rPr>
        <w:br/>
      </w:r>
      <w:r w:rsidRPr="00DF6D2F">
        <w:rPr>
          <w:b/>
        </w:rPr>
        <w:t>Registration</w:t>
      </w:r>
      <w:r>
        <w:t xml:space="preserve"> for the Fall 2012 field test opens on </w:t>
      </w:r>
      <w:r w:rsidRPr="00DF6D2F">
        <w:rPr>
          <w:b/>
          <w:highlight w:val="cyan"/>
        </w:rPr>
        <w:t>August 20, 2012</w:t>
      </w:r>
      <w:r>
        <w:t xml:space="preserve">. At that time candidates may register at </w:t>
      </w:r>
      <w:hyperlink r:id="rId4" w:history="1">
        <w:r>
          <w:rPr>
            <w:rStyle w:val="Hyperlink"/>
            <w:rFonts w:ascii="Times New Roman" w:hAnsi="Times New Roman"/>
          </w:rPr>
          <w:t>http://tpafieldtest.nesinc.com</w:t>
        </w:r>
      </w:hyperlink>
      <w:r>
        <w:t xml:space="preserve">  and begin building their portfolios using the Pearson ePortfolio system.</w:t>
      </w:r>
    </w:p>
    <w:p w:rsidR="008D5606" w:rsidRDefault="008D5606">
      <w:r>
        <w:rPr>
          <w:b/>
          <w:color w:val="990000"/>
        </w:rPr>
        <w:br/>
      </w:r>
      <w:r w:rsidRPr="00C80118">
        <w:rPr>
          <w:b/>
          <w:u w:val="single"/>
        </w:rPr>
        <w:t>Fall 2012 Field Test Timeline</w:t>
      </w:r>
      <w:r>
        <w:rPr>
          <w:b/>
        </w:rPr>
        <w:br/>
        <w:t> </w:t>
      </w:r>
      <w:r>
        <w:rPr>
          <w:b/>
        </w:rPr>
        <w:br/>
        <w:t>August 20:</w:t>
      </w:r>
      <w:r>
        <w:t xml:space="preserve"> Registration opens, portfolio submissions accepted</w:t>
      </w:r>
      <w:r>
        <w:br/>
      </w:r>
      <w:r w:rsidRPr="00C80118">
        <w:rPr>
          <w:b/>
          <w:highlight w:val="yellow"/>
        </w:rPr>
        <w:t>October 22, 2012, 11:59 p.m. Pacific time</w:t>
      </w:r>
      <w:r w:rsidRPr="00DF6D2F">
        <w:rPr>
          <w:b/>
          <w:highlight w:val="yellow"/>
        </w:rPr>
        <w:t>:</w:t>
      </w:r>
      <w:r w:rsidRPr="00DF6D2F">
        <w:rPr>
          <w:highlight w:val="yellow"/>
        </w:rPr>
        <w:t xml:space="preserve"> First submission window deadline</w:t>
      </w:r>
      <w:r>
        <w:br/>
      </w:r>
      <w:r w:rsidRPr="00C80118">
        <w:rPr>
          <w:b/>
          <w:highlight w:val="cyan"/>
        </w:rPr>
        <w:t>November 6, 2012, 11:59 p.m. Pacific time:</w:t>
      </w:r>
      <w:r w:rsidRPr="00C80118">
        <w:rPr>
          <w:highlight w:val="cyan"/>
        </w:rPr>
        <w:t xml:space="preserve"> Second submission window deadline</w:t>
      </w:r>
      <w:r>
        <w:br/>
      </w:r>
      <w:r>
        <w:rPr>
          <w:b/>
        </w:rPr>
        <w:t>November 16, 2012:</w:t>
      </w:r>
      <w:r>
        <w:t xml:space="preserve"> First window reporting date</w:t>
      </w:r>
      <w:r>
        <w:br/>
      </w:r>
      <w:r>
        <w:rPr>
          <w:b/>
        </w:rPr>
        <w:t>November 30, 2012:</w:t>
      </w:r>
      <w:r>
        <w:t xml:space="preserve"> Second/final window reporting date</w:t>
      </w:r>
      <w:r>
        <w:br/>
      </w:r>
      <w:r>
        <w:rPr>
          <w:b/>
          <w:color w:val="990000"/>
        </w:rPr>
        <w:br/>
      </w:r>
      <w:r>
        <w:rPr>
          <w:b/>
        </w:rPr>
        <w:t>Assessments</w:t>
      </w:r>
      <w:r>
        <w:rPr>
          <w:b/>
        </w:rPr>
        <w:br/>
        <w:t> </w:t>
      </w:r>
      <w:r>
        <w:rPr>
          <w:b/>
        </w:rPr>
        <w:br/>
      </w:r>
      <w:r>
        <w:t xml:space="preserve">The Fall 2012 field test will include the following subject areas: </w:t>
      </w:r>
      <w:r>
        <w:br/>
      </w:r>
      <w:r>
        <w:rPr>
          <w:sz w:val="22"/>
        </w:rP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</w:t>
      </w:r>
      <w:r>
        <w:t>Early Childhood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Elementary Literacy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Elementary Mathematics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K–12 Performing Arts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K–12 Physical Education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K–12 Visual Arts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Secondary English–Language Arts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Secondary History/Social Studies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Secondary Mathematics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Secondary Science</w:t>
      </w:r>
      <w:r>
        <w:br/>
      </w:r>
      <w:r>
        <w:rPr>
          <w:rFonts w:ascii="Symbol" w:hAnsi="Symbol"/>
        </w:rPr>
        <w:t>·</w:t>
      </w:r>
      <w:r>
        <w:rPr>
          <w:rFonts w:ascii="Symbol" w:hAnsi="Symbol"/>
        </w:rPr>
        <w:t></w:t>
      </w:r>
      <w:r>
        <w:rPr>
          <w:rFonts w:ascii="Symbol"/>
        </w:rPr>
        <w:t>                </w:t>
      </w:r>
      <w:r>
        <w:t>World Language</w:t>
      </w:r>
      <w:r>
        <w:br/>
        <w:t> </w:t>
      </w:r>
      <w:r>
        <w:br/>
      </w:r>
      <w:r>
        <w:rPr>
          <w:b/>
        </w:rPr>
        <w:t>Please note:</w:t>
      </w:r>
      <w:r>
        <w:t xml:space="preserve">  The Field Test handbooks are still valid for use during the Fall 2012 field test; </w:t>
      </w:r>
      <w:r>
        <w:rPr>
          <w:u w:val="single"/>
        </w:rPr>
        <w:t>please disregard the notice on the handbook cover</w:t>
      </w:r>
      <w:r>
        <w:t>.  </w:t>
      </w:r>
    </w:p>
    <w:sectPr w:rsidR="008D5606" w:rsidSect="00BA511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CB"/>
    <w:rsid w:val="00442ECB"/>
    <w:rsid w:val="008D5606"/>
    <w:rsid w:val="00BA5119"/>
    <w:rsid w:val="00C268B4"/>
    <w:rsid w:val="00C80118"/>
    <w:rsid w:val="00CF44DD"/>
    <w:rsid w:val="00DF6D2F"/>
    <w:rsid w:val="00E30C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42E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6D2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pafieldtest.nesin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Terry Ford</cp:lastModifiedBy>
  <cp:revision>5</cp:revision>
  <cp:lastPrinted>2012-08-16T20:38:00Z</cp:lastPrinted>
  <dcterms:created xsi:type="dcterms:W3CDTF">2012-08-16T20:35:00Z</dcterms:created>
  <dcterms:modified xsi:type="dcterms:W3CDTF">2012-08-16T20:39:00Z</dcterms:modified>
</cp:coreProperties>
</file>