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44B8" w14:textId="77777777" w:rsidR="00A709CE" w:rsidRPr="00A709CE" w:rsidRDefault="00F95A30" w:rsidP="00A709CE">
      <w:pPr>
        <w:jc w:val="center"/>
        <w:rPr>
          <w:rFonts w:ascii="Arial" w:hAnsi="Arial"/>
          <w:b/>
        </w:rPr>
      </w:pPr>
      <w:r>
        <w:rPr>
          <w:rFonts w:ascii="Arial" w:hAnsi="Arial"/>
          <w:b/>
        </w:rPr>
        <w:t xml:space="preserve">PRIMARY LITERACY APPROACHES AND THE </w:t>
      </w:r>
      <w:r w:rsidRPr="00F95A30">
        <w:rPr>
          <w:rFonts w:ascii="Arial" w:hAnsi="Arial"/>
          <w:b/>
          <w:i/>
        </w:rPr>
        <w:t>COMMON CORE STATE STANDARDS</w:t>
      </w:r>
    </w:p>
    <w:p w14:paraId="572B35E3" w14:textId="77777777" w:rsidR="005355CE" w:rsidRDefault="00A709CE" w:rsidP="005355CE">
      <w:pPr>
        <w:jc w:val="center"/>
        <w:rPr>
          <w:rFonts w:ascii="Arial" w:hAnsi="Arial"/>
          <w:b/>
        </w:rPr>
      </w:pPr>
      <w:r w:rsidRPr="00A709CE">
        <w:rPr>
          <w:rFonts w:ascii="Arial" w:hAnsi="Arial"/>
          <w:b/>
        </w:rPr>
        <w:t>SPRING 2014</w:t>
      </w:r>
    </w:p>
    <w:p w14:paraId="2FBF26CC" w14:textId="77777777" w:rsidR="00A709CE" w:rsidRPr="00A709CE" w:rsidRDefault="005355CE" w:rsidP="005355CE">
      <w:pPr>
        <w:jc w:val="center"/>
        <w:rPr>
          <w:rFonts w:ascii="Arial" w:hAnsi="Arial"/>
          <w:b/>
        </w:rPr>
      </w:pPr>
      <w:r>
        <w:rPr>
          <w:rFonts w:ascii="Arial" w:hAnsi="Arial"/>
          <w:b/>
          <w:noProof/>
        </w:rPr>
        <w:drawing>
          <wp:inline distT="0" distB="0" distL="0" distR="0" wp14:anchorId="697E09EB" wp14:editId="234F7768">
            <wp:extent cx="1278770" cy="1143000"/>
            <wp:effectExtent l="25400" t="0" r="0" b="0"/>
            <wp:docPr id="1" name="Picture 0" descr="childrens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books.jpg"/>
                    <pic:cNvPicPr/>
                  </pic:nvPicPr>
                  <pic:blipFill>
                    <a:blip r:embed="rId6"/>
                    <a:stretch>
                      <a:fillRect/>
                    </a:stretch>
                  </pic:blipFill>
                  <pic:spPr>
                    <a:xfrm>
                      <a:off x="0" y="0"/>
                      <a:ext cx="1284394" cy="1148027"/>
                    </a:xfrm>
                    <a:prstGeom prst="rect">
                      <a:avLst/>
                    </a:prstGeom>
                  </pic:spPr>
                </pic:pic>
              </a:graphicData>
            </a:graphic>
          </wp:inline>
        </w:drawing>
      </w:r>
    </w:p>
    <w:p w14:paraId="53403813" w14:textId="77777777" w:rsidR="00A709CE" w:rsidRPr="00501357" w:rsidRDefault="00501357" w:rsidP="00A709CE">
      <w:pPr>
        <w:rPr>
          <w:rFonts w:ascii="Arial" w:hAnsi="Arial"/>
          <w:b/>
        </w:rPr>
      </w:pPr>
      <w:r w:rsidRPr="00501357">
        <w:rPr>
          <w:rFonts w:ascii="Arial" w:hAnsi="Arial"/>
          <w:b/>
        </w:rPr>
        <w:t>Required texts</w:t>
      </w:r>
      <w:r w:rsidR="00A709CE" w:rsidRPr="00501357">
        <w:rPr>
          <w:rFonts w:ascii="Arial" w:hAnsi="Arial"/>
          <w:b/>
        </w:rPr>
        <w:t>:</w:t>
      </w:r>
    </w:p>
    <w:p w14:paraId="61B4142E" w14:textId="77777777" w:rsidR="00A709CE" w:rsidRPr="00A709CE" w:rsidRDefault="00A709CE" w:rsidP="00A709CE">
      <w:pPr>
        <w:pStyle w:val="ListParagraph"/>
        <w:numPr>
          <w:ilvl w:val="0"/>
          <w:numId w:val="1"/>
        </w:numPr>
        <w:rPr>
          <w:rFonts w:ascii="Arial" w:hAnsi="Arial"/>
          <w:i/>
        </w:rPr>
      </w:pPr>
      <w:r w:rsidRPr="00A709CE">
        <w:rPr>
          <w:rFonts w:ascii="Arial" w:hAnsi="Arial"/>
          <w:i/>
        </w:rPr>
        <w:t>Common Core State Standards</w:t>
      </w:r>
    </w:p>
    <w:p w14:paraId="54771C66" w14:textId="01400986" w:rsidR="00A709CE" w:rsidRPr="00A709CE" w:rsidRDefault="00477E94" w:rsidP="00A709CE">
      <w:pPr>
        <w:pStyle w:val="ListParagraph"/>
        <w:numPr>
          <w:ilvl w:val="0"/>
          <w:numId w:val="1"/>
        </w:numPr>
        <w:rPr>
          <w:rFonts w:ascii="Arial" w:hAnsi="Arial"/>
          <w:i/>
        </w:rPr>
      </w:pPr>
      <w:r>
        <w:rPr>
          <w:rFonts w:ascii="Arial" w:hAnsi="Arial"/>
        </w:rPr>
        <w:t>D</w:t>
      </w:r>
      <w:r w:rsidR="00A709CE" w:rsidRPr="00A709CE">
        <w:rPr>
          <w:rFonts w:ascii="Arial" w:hAnsi="Arial"/>
        </w:rPr>
        <w:t xml:space="preserve">iller, D. (2007). </w:t>
      </w:r>
      <w:r w:rsidR="00A709CE" w:rsidRPr="00A709CE">
        <w:rPr>
          <w:rFonts w:ascii="Arial" w:hAnsi="Arial"/>
          <w:i/>
        </w:rPr>
        <w:t>Making the Most of Small Groups – Differentiation for All.</w:t>
      </w:r>
    </w:p>
    <w:p w14:paraId="78896046" w14:textId="77777777" w:rsidR="00A709CE" w:rsidRPr="00A709CE" w:rsidRDefault="00A709CE" w:rsidP="00A709CE">
      <w:pPr>
        <w:pStyle w:val="ListParagraph"/>
        <w:numPr>
          <w:ilvl w:val="0"/>
          <w:numId w:val="1"/>
        </w:numPr>
        <w:rPr>
          <w:rFonts w:ascii="Arial" w:hAnsi="Arial"/>
        </w:rPr>
      </w:pPr>
      <w:r w:rsidRPr="00A709CE">
        <w:rPr>
          <w:rFonts w:ascii="Arial" w:hAnsi="Arial"/>
        </w:rPr>
        <w:t>Weaver, C.</w:t>
      </w:r>
      <w:r>
        <w:rPr>
          <w:rFonts w:ascii="Arial" w:hAnsi="Arial"/>
        </w:rPr>
        <w:t xml:space="preserve"> </w:t>
      </w:r>
      <w:r w:rsidR="000D73D2">
        <w:rPr>
          <w:rFonts w:ascii="Arial" w:hAnsi="Arial"/>
        </w:rPr>
        <w:t>(2002</w:t>
      </w:r>
      <w:r w:rsidRPr="00A709CE">
        <w:rPr>
          <w:rFonts w:ascii="Arial" w:hAnsi="Arial"/>
        </w:rPr>
        <w:t xml:space="preserve">). </w:t>
      </w:r>
      <w:r w:rsidRPr="00A709CE">
        <w:rPr>
          <w:rFonts w:ascii="Arial" w:hAnsi="Arial"/>
          <w:i/>
        </w:rPr>
        <w:t>Reading Process and Practice, 3</w:t>
      </w:r>
      <w:r w:rsidRPr="00A709CE">
        <w:rPr>
          <w:rFonts w:ascii="Arial" w:hAnsi="Arial"/>
          <w:i/>
          <w:vertAlign w:val="superscript"/>
        </w:rPr>
        <w:t>rd</w:t>
      </w:r>
      <w:r w:rsidRPr="00A709CE">
        <w:rPr>
          <w:rFonts w:ascii="Arial" w:hAnsi="Arial"/>
          <w:i/>
        </w:rPr>
        <w:t xml:space="preserve"> Edition</w:t>
      </w:r>
      <w:r w:rsidRPr="00A709CE">
        <w:rPr>
          <w:rFonts w:ascii="Arial" w:hAnsi="Arial"/>
        </w:rPr>
        <w:t>.</w:t>
      </w:r>
    </w:p>
    <w:p w14:paraId="493F5ADC" w14:textId="77777777" w:rsidR="00DA3F5B" w:rsidRDefault="00A709CE" w:rsidP="00A709CE">
      <w:pPr>
        <w:pStyle w:val="ListParagraph"/>
        <w:numPr>
          <w:ilvl w:val="0"/>
          <w:numId w:val="1"/>
        </w:numPr>
        <w:rPr>
          <w:rFonts w:ascii="Arial" w:hAnsi="Arial"/>
          <w:i/>
        </w:rPr>
      </w:pPr>
      <w:r w:rsidRPr="00A709CE">
        <w:rPr>
          <w:rFonts w:ascii="Arial" w:hAnsi="Arial"/>
        </w:rPr>
        <w:t>Videos in Resource Room:</w:t>
      </w:r>
      <w:r w:rsidRPr="00A709CE">
        <w:rPr>
          <w:rFonts w:ascii="Arial" w:hAnsi="Arial"/>
          <w:i/>
        </w:rPr>
        <w:t xml:space="preserve"> A Close Up Look at Reading; Café; Daily 5; Good Fit Books; Maximizing the Effectiveness of Shared Reading</w:t>
      </w:r>
    </w:p>
    <w:p w14:paraId="1E8D8676" w14:textId="77777777" w:rsidR="00501357" w:rsidRDefault="00501357" w:rsidP="00DA3F5B">
      <w:pPr>
        <w:rPr>
          <w:b/>
          <w:u w:val="single"/>
        </w:rPr>
      </w:pPr>
    </w:p>
    <w:p w14:paraId="366C1CDB" w14:textId="77777777" w:rsidR="00501357" w:rsidRDefault="00501357" w:rsidP="00DA3F5B">
      <w:pPr>
        <w:rPr>
          <w:rFonts w:ascii="Arial" w:hAnsi="Arial"/>
          <w:b/>
        </w:rPr>
      </w:pPr>
      <w:r>
        <w:rPr>
          <w:rFonts w:ascii="Arial" w:hAnsi="Arial"/>
          <w:b/>
        </w:rPr>
        <w:t>Resources available in Resource Room:</w:t>
      </w:r>
    </w:p>
    <w:p w14:paraId="6C9BDC0A" w14:textId="77777777" w:rsidR="00501357" w:rsidRPr="00501357" w:rsidRDefault="00501357" w:rsidP="00501357">
      <w:pPr>
        <w:pStyle w:val="ListParagraph"/>
        <w:numPr>
          <w:ilvl w:val="0"/>
          <w:numId w:val="22"/>
        </w:numPr>
        <w:rPr>
          <w:rFonts w:ascii="Arial" w:hAnsi="Arial"/>
        </w:rPr>
      </w:pPr>
      <w:r w:rsidRPr="00501357">
        <w:rPr>
          <w:rFonts w:ascii="Arial" w:hAnsi="Arial"/>
          <w:i/>
        </w:rPr>
        <w:t>Apprenticeship in Literacy, Transitions Across Reading and Writing K-4</w:t>
      </w:r>
      <w:r w:rsidRPr="00501357">
        <w:rPr>
          <w:rFonts w:ascii="Arial" w:hAnsi="Arial"/>
        </w:rPr>
        <w:t>.</w:t>
      </w:r>
    </w:p>
    <w:p w14:paraId="32556DB6" w14:textId="77777777" w:rsidR="00501357" w:rsidRPr="00501357" w:rsidRDefault="00501357" w:rsidP="00501357">
      <w:pPr>
        <w:pStyle w:val="ListParagraph"/>
        <w:ind w:left="1440"/>
        <w:rPr>
          <w:rFonts w:ascii="Arial" w:hAnsi="Arial"/>
        </w:rPr>
      </w:pPr>
      <w:r w:rsidRPr="00501357">
        <w:rPr>
          <w:rFonts w:ascii="Arial" w:hAnsi="Arial"/>
        </w:rPr>
        <w:t>Explains and provides models and questioning strategies for apprenticeship and gradual release model.</w:t>
      </w:r>
    </w:p>
    <w:p w14:paraId="125E9F2F" w14:textId="77777777" w:rsidR="00501357" w:rsidRPr="00501357" w:rsidRDefault="00501357" w:rsidP="00501357">
      <w:pPr>
        <w:ind w:left="720"/>
        <w:rPr>
          <w:rFonts w:ascii="Arial" w:hAnsi="Arial"/>
        </w:rPr>
      </w:pPr>
    </w:p>
    <w:p w14:paraId="530D8D2A" w14:textId="77777777" w:rsidR="00501357" w:rsidRPr="00501357" w:rsidRDefault="00501357" w:rsidP="00501357">
      <w:pPr>
        <w:pStyle w:val="ListParagraph"/>
        <w:numPr>
          <w:ilvl w:val="0"/>
          <w:numId w:val="22"/>
        </w:numPr>
        <w:rPr>
          <w:rFonts w:ascii="Arial" w:hAnsi="Arial"/>
          <w:i/>
        </w:rPr>
      </w:pPr>
      <w:r w:rsidRPr="00501357">
        <w:rPr>
          <w:rFonts w:ascii="Arial" w:hAnsi="Arial"/>
          <w:i/>
        </w:rPr>
        <w:t>Crafting Non-Fiction, Primary</w:t>
      </w:r>
    </w:p>
    <w:p w14:paraId="49ED5BD9" w14:textId="77777777" w:rsidR="00501357" w:rsidRPr="00501357" w:rsidRDefault="00501357" w:rsidP="00501357">
      <w:pPr>
        <w:pStyle w:val="ListParagraph"/>
        <w:numPr>
          <w:ilvl w:val="0"/>
          <w:numId w:val="22"/>
        </w:numPr>
        <w:rPr>
          <w:rFonts w:ascii="Arial" w:hAnsi="Arial"/>
          <w:i/>
        </w:rPr>
      </w:pPr>
      <w:r w:rsidRPr="00501357">
        <w:rPr>
          <w:rFonts w:ascii="Arial" w:hAnsi="Arial"/>
          <w:i/>
        </w:rPr>
        <w:t>Crafting Non-Fiction, Intermediate.</w:t>
      </w:r>
    </w:p>
    <w:p w14:paraId="31E97AA3" w14:textId="77777777" w:rsidR="00501357" w:rsidRPr="00501357" w:rsidRDefault="00501357" w:rsidP="00501357">
      <w:pPr>
        <w:pStyle w:val="ListParagraph"/>
        <w:ind w:left="1440"/>
        <w:rPr>
          <w:rFonts w:ascii="Arial" w:hAnsi="Arial"/>
        </w:rPr>
      </w:pPr>
      <w:r w:rsidRPr="00501357">
        <w:rPr>
          <w:rFonts w:ascii="Arial" w:hAnsi="Arial"/>
        </w:rPr>
        <w:t>Explains an apprenticeship workshop model for engaging students in progressively strengthening their writing.  Provides specific lesson plans and suggestions.</w:t>
      </w:r>
    </w:p>
    <w:p w14:paraId="65127AC8" w14:textId="77777777" w:rsidR="00501357" w:rsidRPr="00501357" w:rsidRDefault="00501357" w:rsidP="00501357">
      <w:pPr>
        <w:ind w:left="720"/>
        <w:rPr>
          <w:rFonts w:ascii="Arial" w:hAnsi="Arial"/>
        </w:rPr>
      </w:pPr>
    </w:p>
    <w:p w14:paraId="10FD3402" w14:textId="77777777" w:rsidR="00501357" w:rsidRPr="005355CE" w:rsidRDefault="00501357" w:rsidP="005355CE">
      <w:pPr>
        <w:pStyle w:val="ListParagraph"/>
        <w:numPr>
          <w:ilvl w:val="0"/>
          <w:numId w:val="22"/>
        </w:numPr>
        <w:rPr>
          <w:rFonts w:ascii="Arial" w:hAnsi="Arial"/>
          <w:i/>
        </w:rPr>
      </w:pPr>
      <w:r w:rsidRPr="00501357">
        <w:rPr>
          <w:rFonts w:ascii="Arial" w:hAnsi="Arial"/>
          <w:i/>
        </w:rPr>
        <w:t>Explorations in Non-Fiction Writing, Grade 1</w:t>
      </w:r>
      <w:r w:rsidR="005355CE">
        <w:rPr>
          <w:rFonts w:ascii="Arial" w:hAnsi="Arial"/>
          <w:i/>
        </w:rPr>
        <w:t xml:space="preserve"> </w:t>
      </w:r>
      <w:r w:rsidR="005355CE">
        <w:rPr>
          <w:rFonts w:ascii="Arial" w:hAnsi="Arial"/>
        </w:rPr>
        <w:t xml:space="preserve">and </w:t>
      </w:r>
      <w:r w:rsidRPr="005355CE">
        <w:rPr>
          <w:rFonts w:ascii="Arial" w:hAnsi="Arial"/>
          <w:i/>
        </w:rPr>
        <w:t>Grade 4</w:t>
      </w:r>
    </w:p>
    <w:p w14:paraId="5CC0F309" w14:textId="77777777" w:rsidR="00501357" w:rsidRPr="00501357" w:rsidRDefault="00501357" w:rsidP="00501357">
      <w:pPr>
        <w:pStyle w:val="ListParagraph"/>
        <w:ind w:left="1440"/>
        <w:rPr>
          <w:rFonts w:ascii="Arial" w:hAnsi="Arial"/>
          <w:i/>
        </w:rPr>
      </w:pPr>
      <w:r w:rsidRPr="00501357">
        <w:rPr>
          <w:rFonts w:ascii="Arial" w:hAnsi="Arial"/>
        </w:rPr>
        <w:t>Two different set</w:t>
      </w:r>
      <w:r>
        <w:rPr>
          <w:rFonts w:ascii="Arial" w:hAnsi="Arial"/>
        </w:rPr>
        <w:t>s</w:t>
      </w:r>
      <w:r w:rsidRPr="00501357">
        <w:rPr>
          <w:rFonts w:ascii="Arial" w:hAnsi="Arial"/>
        </w:rPr>
        <w:t xml:space="preserve"> of apprenticeship books that provided extended writing units connected to the </w:t>
      </w:r>
      <w:r w:rsidRPr="00501357">
        <w:rPr>
          <w:rFonts w:ascii="Arial" w:hAnsi="Arial"/>
          <w:i/>
        </w:rPr>
        <w:t>CCSS.</w:t>
      </w:r>
    </w:p>
    <w:p w14:paraId="713896F4" w14:textId="77777777" w:rsidR="00501357" w:rsidRPr="00501357" w:rsidRDefault="00501357" w:rsidP="00501357">
      <w:pPr>
        <w:ind w:left="720"/>
        <w:rPr>
          <w:rFonts w:ascii="Arial" w:hAnsi="Arial"/>
          <w:i/>
        </w:rPr>
      </w:pPr>
    </w:p>
    <w:p w14:paraId="2304040E" w14:textId="77777777" w:rsidR="00501357" w:rsidRPr="00501357" w:rsidRDefault="00501357" w:rsidP="00501357">
      <w:pPr>
        <w:pStyle w:val="ListParagraph"/>
        <w:numPr>
          <w:ilvl w:val="0"/>
          <w:numId w:val="22"/>
        </w:numPr>
        <w:rPr>
          <w:rFonts w:ascii="Arial" w:hAnsi="Arial"/>
          <w:i/>
        </w:rPr>
      </w:pPr>
      <w:r w:rsidRPr="00501357">
        <w:rPr>
          <w:rFonts w:ascii="Arial" w:hAnsi="Arial"/>
          <w:i/>
        </w:rPr>
        <w:t>Learning to Read and Write: Developmentally Appropriate Practices for Young Children.</w:t>
      </w:r>
    </w:p>
    <w:p w14:paraId="6C1C58D6" w14:textId="77777777" w:rsidR="00E73B95" w:rsidRDefault="00501357" w:rsidP="00501357">
      <w:pPr>
        <w:pStyle w:val="ListParagraph"/>
        <w:ind w:left="1440"/>
        <w:rPr>
          <w:rFonts w:ascii="Arial" w:hAnsi="Arial"/>
        </w:rPr>
      </w:pPr>
      <w:r w:rsidRPr="00501357">
        <w:rPr>
          <w:rFonts w:ascii="Arial" w:hAnsi="Arial"/>
        </w:rPr>
        <w:t>Published by the NAEYC, this books offers joyful and engaging strategies for engaging kindergarten children in expanding their language, reading, and writing abilities.</w:t>
      </w:r>
    </w:p>
    <w:p w14:paraId="1688FC16" w14:textId="77777777" w:rsidR="00501357" w:rsidRPr="00501357" w:rsidRDefault="00501357" w:rsidP="00501357">
      <w:pPr>
        <w:pStyle w:val="ListParagraph"/>
        <w:ind w:left="1440"/>
        <w:rPr>
          <w:rFonts w:ascii="Arial" w:hAnsi="Arial"/>
        </w:rPr>
      </w:pPr>
    </w:p>
    <w:p w14:paraId="203B92AA" w14:textId="77777777" w:rsidR="00E73B95" w:rsidRPr="00E73B95" w:rsidRDefault="00E73B95" w:rsidP="00E73B95">
      <w:pPr>
        <w:pStyle w:val="ListParagraph"/>
        <w:numPr>
          <w:ilvl w:val="0"/>
          <w:numId w:val="22"/>
        </w:numPr>
        <w:rPr>
          <w:rFonts w:ascii="Arial" w:hAnsi="Arial"/>
          <w:i/>
        </w:rPr>
      </w:pPr>
      <w:r w:rsidRPr="00E73B95">
        <w:rPr>
          <w:rFonts w:ascii="Arial" w:hAnsi="Arial"/>
          <w:i/>
        </w:rPr>
        <w:t>Primary Comprehension Tool Kit (K-2</w:t>
      </w:r>
      <w:proofErr w:type="gramStart"/>
      <w:r w:rsidRPr="00E73B95">
        <w:rPr>
          <w:rFonts w:ascii="Arial" w:hAnsi="Arial"/>
          <w:i/>
        </w:rPr>
        <w:t xml:space="preserve">) </w:t>
      </w:r>
      <w:r w:rsidRPr="00E73B95">
        <w:rPr>
          <w:rFonts w:ascii="Arial" w:hAnsi="Arial"/>
        </w:rPr>
        <w:t xml:space="preserve"> and</w:t>
      </w:r>
      <w:proofErr w:type="gramEnd"/>
      <w:r w:rsidRPr="00E73B95">
        <w:rPr>
          <w:rFonts w:ascii="Arial" w:hAnsi="Arial"/>
        </w:rPr>
        <w:t xml:space="preserve"> </w:t>
      </w:r>
      <w:r w:rsidRPr="00E73B95">
        <w:rPr>
          <w:rFonts w:ascii="Arial" w:hAnsi="Arial"/>
          <w:i/>
        </w:rPr>
        <w:t>Primary Comprehension Tool Kit (3-6)</w:t>
      </w:r>
    </w:p>
    <w:p w14:paraId="28763FDA" w14:textId="77777777" w:rsidR="00E73B95" w:rsidRPr="00E95EF2" w:rsidRDefault="00E73B95" w:rsidP="00E73B95">
      <w:pPr>
        <w:ind w:left="1440"/>
        <w:rPr>
          <w:rFonts w:ascii="Arial" w:hAnsi="Arial"/>
        </w:rPr>
      </w:pPr>
      <w:proofErr w:type="gramStart"/>
      <w:r>
        <w:rPr>
          <w:rFonts w:ascii="Arial" w:hAnsi="Arial"/>
        </w:rPr>
        <w:t>Teacher’s Guide, model lessons, demonstration charts of mentor texts, and children’s books to support development of reading and writing using apprenticeship model.</w:t>
      </w:r>
      <w:proofErr w:type="gramEnd"/>
    </w:p>
    <w:p w14:paraId="5B7C5B98" w14:textId="77777777" w:rsidR="00501357" w:rsidRPr="00501357" w:rsidRDefault="00501357" w:rsidP="00501357">
      <w:pPr>
        <w:ind w:left="720"/>
        <w:rPr>
          <w:rFonts w:ascii="Arial" w:hAnsi="Arial"/>
        </w:rPr>
      </w:pPr>
    </w:p>
    <w:p w14:paraId="4CD2C869" w14:textId="77777777" w:rsidR="00501357" w:rsidRPr="00501357" w:rsidRDefault="00501357" w:rsidP="00501357">
      <w:pPr>
        <w:pStyle w:val="ListParagraph"/>
        <w:numPr>
          <w:ilvl w:val="0"/>
          <w:numId w:val="22"/>
        </w:numPr>
        <w:rPr>
          <w:rFonts w:ascii="Arial" w:hAnsi="Arial"/>
        </w:rPr>
      </w:pPr>
      <w:r w:rsidRPr="00501357">
        <w:rPr>
          <w:rFonts w:ascii="Arial" w:hAnsi="Arial"/>
          <w:i/>
        </w:rPr>
        <w:t xml:space="preserve">Scaffolding for English Language Learners K-2 </w:t>
      </w:r>
      <w:r w:rsidRPr="00501357">
        <w:rPr>
          <w:rFonts w:ascii="Arial" w:hAnsi="Arial"/>
        </w:rPr>
        <w:t>(book and CD).</w:t>
      </w:r>
    </w:p>
    <w:p w14:paraId="4D5F3717" w14:textId="77777777" w:rsidR="00501357" w:rsidRPr="00501357" w:rsidRDefault="00501357" w:rsidP="00501357">
      <w:pPr>
        <w:pStyle w:val="ListParagraph"/>
        <w:numPr>
          <w:ilvl w:val="0"/>
          <w:numId w:val="22"/>
        </w:numPr>
        <w:rPr>
          <w:rFonts w:ascii="Arial" w:hAnsi="Arial"/>
        </w:rPr>
      </w:pPr>
      <w:r w:rsidRPr="00501357">
        <w:rPr>
          <w:rFonts w:ascii="Arial" w:hAnsi="Arial"/>
          <w:i/>
        </w:rPr>
        <w:t>Scaffolding for English Language Learners 3-6 (</w:t>
      </w:r>
      <w:r w:rsidRPr="00501357">
        <w:rPr>
          <w:rFonts w:ascii="Arial" w:hAnsi="Arial"/>
        </w:rPr>
        <w:t>book and CD).</w:t>
      </w:r>
    </w:p>
    <w:p w14:paraId="58D14A1E" w14:textId="77777777" w:rsidR="00501357" w:rsidRPr="00501357" w:rsidRDefault="00501357" w:rsidP="00501357">
      <w:pPr>
        <w:pStyle w:val="ListParagraph"/>
        <w:ind w:left="1440"/>
        <w:rPr>
          <w:rFonts w:ascii="Arial" w:hAnsi="Arial"/>
        </w:rPr>
      </w:pPr>
      <w:r w:rsidRPr="00501357">
        <w:rPr>
          <w:rFonts w:ascii="Arial" w:hAnsi="Arial"/>
        </w:rPr>
        <w:t>Organized and sequential lesson plans to help English language learners develop and use vocabulary and effective reading and writing strategies.</w:t>
      </w:r>
    </w:p>
    <w:p w14:paraId="701535CA" w14:textId="77777777" w:rsidR="00501357" w:rsidRPr="00501357" w:rsidRDefault="00501357" w:rsidP="00501357">
      <w:pPr>
        <w:ind w:left="720"/>
        <w:rPr>
          <w:rFonts w:ascii="Arial" w:hAnsi="Arial"/>
        </w:rPr>
      </w:pPr>
    </w:p>
    <w:p w14:paraId="78BD7EDD" w14:textId="77777777" w:rsidR="00501357" w:rsidRPr="00501357" w:rsidRDefault="00501357" w:rsidP="00501357">
      <w:pPr>
        <w:pStyle w:val="ListParagraph"/>
        <w:numPr>
          <w:ilvl w:val="0"/>
          <w:numId w:val="22"/>
        </w:numPr>
        <w:rPr>
          <w:rFonts w:ascii="Arial" w:hAnsi="Arial"/>
          <w:b/>
          <w:i/>
        </w:rPr>
      </w:pPr>
      <w:r w:rsidRPr="00501357">
        <w:rPr>
          <w:rFonts w:ascii="Arial" w:hAnsi="Arial"/>
          <w:i/>
        </w:rPr>
        <w:t>Teaching</w:t>
      </w:r>
      <w:r w:rsidRPr="00E73B95">
        <w:rPr>
          <w:rFonts w:ascii="Arial" w:hAnsi="Arial"/>
          <w:i/>
        </w:rPr>
        <w:t xml:space="preserve"> the</w:t>
      </w:r>
      <w:r w:rsidRPr="00501357">
        <w:rPr>
          <w:rFonts w:ascii="Arial" w:hAnsi="Arial"/>
          <w:i/>
        </w:rPr>
        <w:t xml:space="preserve"> Critical Vocabulary of the Common Core</w:t>
      </w:r>
    </w:p>
    <w:p w14:paraId="18B8E77D" w14:textId="77777777" w:rsidR="00B01C7D" w:rsidRDefault="00501357" w:rsidP="00501357">
      <w:pPr>
        <w:pStyle w:val="ListParagraph"/>
        <w:ind w:left="1440"/>
        <w:rPr>
          <w:rFonts w:ascii="Arial" w:hAnsi="Arial"/>
        </w:rPr>
      </w:pPr>
      <w:r w:rsidRPr="00501357">
        <w:rPr>
          <w:rFonts w:ascii="Arial" w:hAnsi="Arial"/>
        </w:rPr>
        <w:t>Provides spec</w:t>
      </w:r>
      <w:r w:rsidR="00F95A30">
        <w:rPr>
          <w:rFonts w:ascii="Arial" w:hAnsi="Arial"/>
        </w:rPr>
        <w:t>ific strategies for helping children</w:t>
      </w:r>
      <w:r w:rsidRPr="00501357">
        <w:rPr>
          <w:rFonts w:ascii="Arial" w:hAnsi="Arial"/>
        </w:rPr>
        <w:t xml:space="preserve"> extend their vocabularies so they are successful with key academic language found in the </w:t>
      </w:r>
      <w:r w:rsidRPr="00F95A30">
        <w:rPr>
          <w:rFonts w:ascii="Arial" w:hAnsi="Arial"/>
          <w:i/>
        </w:rPr>
        <w:t>CCSS</w:t>
      </w:r>
      <w:r w:rsidRPr="00501357">
        <w:rPr>
          <w:rFonts w:ascii="Arial" w:hAnsi="Arial"/>
        </w:rPr>
        <w:t xml:space="preserve"> and in content area materials.</w:t>
      </w:r>
    </w:p>
    <w:p w14:paraId="08955BFD" w14:textId="77777777" w:rsidR="00B01C7D" w:rsidRDefault="00B01C7D" w:rsidP="00501357">
      <w:pPr>
        <w:pStyle w:val="ListParagraph"/>
        <w:ind w:left="1440"/>
        <w:rPr>
          <w:rFonts w:ascii="Arial" w:hAnsi="Arial"/>
        </w:rPr>
      </w:pPr>
    </w:p>
    <w:p w14:paraId="64F6A783" w14:textId="77777777" w:rsidR="00B01C7D" w:rsidRDefault="00B01C7D" w:rsidP="00B01C7D">
      <w:pPr>
        <w:pStyle w:val="NormalWeb"/>
        <w:spacing w:before="2" w:after="2"/>
        <w:rPr>
          <w:rFonts w:ascii="Arial" w:hAnsi="Arial"/>
          <w:b/>
          <w:sz w:val="22"/>
        </w:rPr>
      </w:pPr>
    </w:p>
    <w:p w14:paraId="65854C0A" w14:textId="77777777" w:rsidR="00501357" w:rsidRPr="0024136D" w:rsidRDefault="00B01C7D" w:rsidP="00B01C7D">
      <w:pPr>
        <w:pStyle w:val="NormalWeb"/>
        <w:spacing w:before="2" w:after="2"/>
        <w:rPr>
          <w:rFonts w:ascii="Arial" w:hAnsi="Arial"/>
          <w:sz w:val="24"/>
        </w:rPr>
      </w:pPr>
      <w:proofErr w:type="gramStart"/>
      <w:r w:rsidRPr="0024136D">
        <w:rPr>
          <w:rFonts w:ascii="Arial" w:hAnsi="Arial"/>
          <w:b/>
          <w:sz w:val="24"/>
        </w:rPr>
        <w:t>Elementary Educ</w:t>
      </w:r>
      <w:r w:rsidR="00DD1E97">
        <w:rPr>
          <w:rFonts w:ascii="Arial" w:hAnsi="Arial"/>
          <w:b/>
          <w:sz w:val="24"/>
        </w:rPr>
        <w:t>ation Competencies Addressed.</w:t>
      </w:r>
      <w:proofErr w:type="gramEnd"/>
      <w:r w:rsidRPr="0024136D">
        <w:rPr>
          <w:rFonts w:ascii="Arial" w:hAnsi="Arial"/>
          <w:b/>
          <w:sz w:val="24"/>
        </w:rPr>
        <w:t xml:space="preserve">  </w:t>
      </w:r>
      <w:r w:rsidRPr="0024136D">
        <w:rPr>
          <w:rFonts w:ascii="Arial" w:hAnsi="Arial"/>
          <w:sz w:val="24"/>
        </w:rPr>
        <w:t xml:space="preserve">Candidates should take the following </w:t>
      </w:r>
      <w:r w:rsidR="00DD1E97">
        <w:rPr>
          <w:rFonts w:ascii="Arial" w:hAnsi="Arial"/>
          <w:sz w:val="24"/>
        </w:rPr>
        <w:t xml:space="preserve">competencies </w:t>
      </w:r>
      <w:r w:rsidRPr="0024136D">
        <w:rPr>
          <w:rFonts w:ascii="Arial" w:hAnsi="Arial"/>
          <w:sz w:val="24"/>
        </w:rPr>
        <w:t>as learning goals.</w:t>
      </w:r>
    </w:p>
    <w:p w14:paraId="45C31AB6" w14:textId="77777777" w:rsidR="0019764D" w:rsidRPr="0024136D" w:rsidRDefault="0019764D" w:rsidP="0019764D">
      <w:pPr>
        <w:pStyle w:val="NormalWeb"/>
        <w:spacing w:before="2" w:after="2"/>
        <w:rPr>
          <w:rFonts w:ascii="Arial" w:hAnsi="Arial"/>
          <w:sz w:val="24"/>
        </w:rPr>
      </w:pPr>
    </w:p>
    <w:p w14:paraId="68E4945A" w14:textId="77777777" w:rsidR="0019764D" w:rsidRPr="0024136D" w:rsidRDefault="0019764D" w:rsidP="00B01C7D">
      <w:pPr>
        <w:pStyle w:val="NormalWeb"/>
        <w:spacing w:before="2" w:after="2"/>
        <w:rPr>
          <w:rFonts w:ascii="Arial" w:hAnsi="Arial"/>
          <w:sz w:val="24"/>
        </w:rPr>
      </w:pPr>
      <w:r w:rsidRPr="0024136D">
        <w:rPr>
          <w:rFonts w:ascii="Arial" w:hAnsi="Arial"/>
          <w:sz w:val="24"/>
        </w:rPr>
        <w:t>1.B.2 Knowledge and Understanding of Reading processes. Candidates know and understand the processes, purposes, and practical aspects of teaching reading.</w:t>
      </w:r>
    </w:p>
    <w:p w14:paraId="241C318A" w14:textId="77777777" w:rsidR="0019764D" w:rsidRPr="0024136D" w:rsidRDefault="0019764D" w:rsidP="0019764D">
      <w:pPr>
        <w:pStyle w:val="NormalWeb"/>
        <w:numPr>
          <w:ilvl w:val="0"/>
          <w:numId w:val="23"/>
        </w:numPr>
        <w:spacing w:before="2" w:after="2"/>
        <w:rPr>
          <w:rFonts w:ascii="Arial" w:hAnsi="Arial"/>
          <w:sz w:val="24"/>
        </w:rPr>
      </w:pPr>
      <w:r w:rsidRPr="0024136D">
        <w:rPr>
          <w:rFonts w:ascii="Arial" w:hAnsi="Arial"/>
          <w:sz w:val="24"/>
        </w:rPr>
        <w:t>1.B.2.A Demonstrate knowledge that reading and writing are developmental processes</w:t>
      </w:r>
    </w:p>
    <w:p w14:paraId="68A543BC" w14:textId="77777777" w:rsidR="0019764D" w:rsidRPr="0024136D" w:rsidRDefault="0019764D" w:rsidP="0019764D">
      <w:pPr>
        <w:pStyle w:val="NormalWeb"/>
        <w:numPr>
          <w:ilvl w:val="0"/>
          <w:numId w:val="23"/>
        </w:numPr>
        <w:spacing w:before="2" w:after="2"/>
        <w:rPr>
          <w:rFonts w:ascii="Arial" w:hAnsi="Arial"/>
          <w:sz w:val="24"/>
        </w:rPr>
      </w:pPr>
      <w:r w:rsidRPr="0024136D">
        <w:rPr>
          <w:rFonts w:ascii="Arial" w:hAnsi="Arial"/>
          <w:sz w:val="24"/>
        </w:rPr>
        <w:t>1.B.2.B Demonstrate knowledge of the interrelationships and the role of meta-cognition of reading and writing, and listening and speaking</w:t>
      </w:r>
    </w:p>
    <w:p w14:paraId="272483E0" w14:textId="77777777" w:rsidR="0019764D" w:rsidRPr="0024136D" w:rsidRDefault="0019764D" w:rsidP="0019764D">
      <w:pPr>
        <w:pStyle w:val="NormalWeb"/>
        <w:numPr>
          <w:ilvl w:val="0"/>
          <w:numId w:val="23"/>
        </w:numPr>
        <w:spacing w:before="2" w:after="2"/>
        <w:rPr>
          <w:rFonts w:ascii="Arial" w:hAnsi="Arial"/>
          <w:sz w:val="24"/>
        </w:rPr>
      </w:pPr>
      <w:r w:rsidRPr="0024136D">
        <w:rPr>
          <w:rFonts w:ascii="Arial" w:hAnsi="Arial"/>
          <w:sz w:val="24"/>
        </w:rPr>
        <w:t>1.B.2.C Demonstrate knowledge of the essential components of reading (phonics, word recognition, fluency, vocabulary, comprehension)</w:t>
      </w:r>
    </w:p>
    <w:p w14:paraId="3EE3F687" w14:textId="77777777" w:rsidR="0019764D" w:rsidRPr="0024136D" w:rsidRDefault="0019764D" w:rsidP="0019764D">
      <w:pPr>
        <w:pStyle w:val="NormalWeb"/>
        <w:numPr>
          <w:ilvl w:val="0"/>
          <w:numId w:val="23"/>
        </w:numPr>
        <w:spacing w:before="2" w:after="2"/>
        <w:rPr>
          <w:rFonts w:ascii="Arial" w:hAnsi="Arial"/>
          <w:sz w:val="24"/>
        </w:rPr>
      </w:pPr>
      <w:r w:rsidRPr="0024136D">
        <w:rPr>
          <w:rFonts w:ascii="Arial" w:hAnsi="Arial"/>
          <w:sz w:val="24"/>
        </w:rPr>
        <w:t>1.B.2.D Know the instructional progression of concepts of print [e.g., holding a book, understanding that print carries meaning, directionality, tracking of print, letter representation, word, and sentence]</w:t>
      </w:r>
    </w:p>
    <w:p w14:paraId="4A755DD4" w14:textId="77777777" w:rsidR="00EF0A1A" w:rsidRDefault="0019764D" w:rsidP="0019764D">
      <w:pPr>
        <w:pStyle w:val="NormalWeb"/>
        <w:numPr>
          <w:ilvl w:val="0"/>
          <w:numId w:val="23"/>
        </w:numPr>
        <w:spacing w:before="2" w:after="2"/>
        <w:rPr>
          <w:rFonts w:ascii="Arial" w:hAnsi="Arial"/>
          <w:sz w:val="22"/>
        </w:rPr>
      </w:pPr>
      <w:r w:rsidRPr="0024136D">
        <w:rPr>
          <w:rFonts w:ascii="Arial" w:hAnsi="Arial"/>
          <w:sz w:val="24"/>
        </w:rPr>
        <w:t>1.B.2.E Demonstrate knowledge of phonemic awareness [e. g., segmentation, blending, substitution]; phonics [e. g., sound symbol correspondence, blending, and word families]</w:t>
      </w:r>
      <w:proofErr w:type="gramStart"/>
      <w:r w:rsidRPr="0024136D">
        <w:rPr>
          <w:rFonts w:ascii="Arial" w:hAnsi="Arial"/>
          <w:sz w:val="24"/>
        </w:rPr>
        <w:t>;fluency</w:t>
      </w:r>
      <w:proofErr w:type="gramEnd"/>
      <w:r w:rsidRPr="0024136D">
        <w:rPr>
          <w:rFonts w:ascii="Arial" w:hAnsi="Arial"/>
          <w:sz w:val="24"/>
        </w:rPr>
        <w:t xml:space="preserve"> [e. g., rate, accuracy, prosody]; indirect and direct vocabulary instruction [e. g., specific word instruction and word-learning strategies, using resources, word parts, and context clues]; comprehension skills and strategies [e. g., monitoring, summarizing,</w:t>
      </w:r>
      <w:r w:rsidRPr="0019764D">
        <w:rPr>
          <w:rFonts w:ascii="Arial" w:hAnsi="Arial"/>
          <w:sz w:val="22"/>
        </w:rPr>
        <w:t xml:space="preserve"> generating and answering questions]</w:t>
      </w:r>
    </w:p>
    <w:p w14:paraId="139D5E1E" w14:textId="77777777" w:rsidR="00EF0A1A" w:rsidRPr="00EF0A1A" w:rsidRDefault="00EF0A1A" w:rsidP="00EF0A1A">
      <w:pPr>
        <w:pStyle w:val="NormalWeb"/>
        <w:spacing w:before="2" w:after="2"/>
        <w:rPr>
          <w:rFonts w:ascii="Arial" w:hAnsi="Arial"/>
          <w:sz w:val="24"/>
        </w:rPr>
      </w:pPr>
      <w:r w:rsidRPr="00EF0A1A">
        <w:rPr>
          <w:rFonts w:ascii="Arial" w:hAnsi="Arial"/>
          <w:sz w:val="24"/>
        </w:rPr>
        <w:t>1.B.3 Knowledge and Understanding of Writing processes. Candidates know and understand the processes, purposes, and practical aspects of teaching writing.</w:t>
      </w:r>
    </w:p>
    <w:p w14:paraId="17305F0C" w14:textId="77777777" w:rsidR="00EF0A1A" w:rsidRPr="00EF0A1A" w:rsidRDefault="00EF0A1A" w:rsidP="00EF0A1A">
      <w:pPr>
        <w:pStyle w:val="NormalWeb"/>
        <w:numPr>
          <w:ilvl w:val="0"/>
          <w:numId w:val="23"/>
        </w:numPr>
        <w:spacing w:before="2" w:after="2"/>
        <w:rPr>
          <w:rFonts w:ascii="Arial" w:hAnsi="Arial"/>
          <w:sz w:val="24"/>
        </w:rPr>
      </w:pPr>
      <w:r w:rsidRPr="00EF0A1A">
        <w:rPr>
          <w:rFonts w:ascii="Arial" w:hAnsi="Arial"/>
          <w:sz w:val="24"/>
        </w:rPr>
        <w:t>1.B.3.A Understand the writing process, its components (prewriting, drafting, revising, editing, publishing), and its recursive, interactive, and collaborative nature</w:t>
      </w:r>
    </w:p>
    <w:p w14:paraId="35BB010A" w14:textId="77777777" w:rsidR="00EF0A1A" w:rsidRPr="00EF0A1A" w:rsidRDefault="00EF0A1A" w:rsidP="00EF0A1A">
      <w:pPr>
        <w:pStyle w:val="NormalWeb"/>
        <w:numPr>
          <w:ilvl w:val="0"/>
          <w:numId w:val="23"/>
        </w:numPr>
        <w:spacing w:before="2" w:after="2"/>
        <w:rPr>
          <w:rFonts w:ascii="Arial" w:hAnsi="Arial"/>
          <w:sz w:val="24"/>
        </w:rPr>
      </w:pPr>
      <w:r w:rsidRPr="00EF0A1A">
        <w:rPr>
          <w:rFonts w:ascii="Arial" w:hAnsi="Arial"/>
          <w:sz w:val="24"/>
        </w:rPr>
        <w:t>1.B.3.B Understand the traits of effective writing (e.g. development of ideas, organization, voice, word choice, sentence structure, and conventions)</w:t>
      </w:r>
    </w:p>
    <w:p w14:paraId="6223A084" w14:textId="77777777" w:rsidR="00EF0A1A" w:rsidRPr="00EF0A1A" w:rsidRDefault="00EF0A1A" w:rsidP="00EF0A1A">
      <w:pPr>
        <w:pStyle w:val="NormalWeb"/>
        <w:numPr>
          <w:ilvl w:val="0"/>
          <w:numId w:val="23"/>
        </w:numPr>
        <w:spacing w:before="2" w:after="2"/>
        <w:rPr>
          <w:rFonts w:ascii="Arial" w:hAnsi="Arial"/>
          <w:sz w:val="24"/>
        </w:rPr>
      </w:pPr>
      <w:r w:rsidRPr="00EF0A1A">
        <w:rPr>
          <w:rFonts w:ascii="Arial" w:hAnsi="Arial"/>
          <w:sz w:val="24"/>
        </w:rPr>
        <w:t>1.B.3.C Understand how purpose, audience, and perspective shape writing</w:t>
      </w:r>
    </w:p>
    <w:p w14:paraId="0BD1D786" w14:textId="77777777" w:rsidR="00EF0A1A" w:rsidRPr="00EF0A1A" w:rsidRDefault="00EF0A1A" w:rsidP="00EF0A1A">
      <w:pPr>
        <w:pStyle w:val="NormalWeb"/>
        <w:numPr>
          <w:ilvl w:val="0"/>
          <w:numId w:val="23"/>
        </w:numPr>
        <w:spacing w:before="2" w:after="2"/>
        <w:rPr>
          <w:rFonts w:ascii="Arial" w:hAnsi="Arial"/>
          <w:sz w:val="24"/>
        </w:rPr>
      </w:pPr>
      <w:r w:rsidRPr="00EF0A1A">
        <w:rPr>
          <w:rFonts w:ascii="Arial" w:hAnsi="Arial"/>
          <w:sz w:val="24"/>
        </w:rPr>
        <w:t>1.B.3.D Understand how mode (expository, persuasive, and narrative) and form (such as research paper, editorial, memoir) shape writing</w:t>
      </w:r>
    </w:p>
    <w:p w14:paraId="0C45F4EB" w14:textId="77777777" w:rsidR="00EF0A1A" w:rsidRPr="00EF0A1A" w:rsidRDefault="00EF0A1A" w:rsidP="00EF0A1A">
      <w:pPr>
        <w:pStyle w:val="NormalWeb"/>
        <w:numPr>
          <w:ilvl w:val="0"/>
          <w:numId w:val="23"/>
        </w:numPr>
        <w:spacing w:before="2" w:after="2"/>
        <w:rPr>
          <w:rFonts w:ascii="Arial" w:hAnsi="Arial"/>
          <w:sz w:val="24"/>
        </w:rPr>
      </w:pPr>
      <w:r w:rsidRPr="00EF0A1A">
        <w:rPr>
          <w:rFonts w:ascii="Arial" w:hAnsi="Arial"/>
          <w:sz w:val="24"/>
        </w:rPr>
        <w:t>1.B.3.E Understand strategies for writing including finding, selecting, and refining topics for research projects; locating, working with, and documenting reliable sources for research projects; paraphrasing, summarizing, quoting sources, citing, and acknowledging sources in a text; using various technologies, including the internet</w:t>
      </w:r>
    </w:p>
    <w:p w14:paraId="72D1888D" w14:textId="77777777" w:rsidR="0019764D" w:rsidRPr="00EF0A1A" w:rsidRDefault="0019764D" w:rsidP="00EF0A1A">
      <w:pPr>
        <w:pStyle w:val="NormalWeb"/>
        <w:spacing w:before="2" w:after="2"/>
        <w:rPr>
          <w:rFonts w:ascii="Arial" w:hAnsi="Arial"/>
          <w:sz w:val="24"/>
        </w:rPr>
      </w:pPr>
    </w:p>
    <w:p w14:paraId="6B70775D" w14:textId="77777777" w:rsidR="00E73B95" w:rsidRDefault="00E73B95" w:rsidP="00DA3F5B">
      <w:pPr>
        <w:rPr>
          <w:b/>
          <w:u w:val="single"/>
        </w:rPr>
      </w:pPr>
    </w:p>
    <w:p w14:paraId="54A02B96" w14:textId="77777777" w:rsidR="00E73B95" w:rsidRPr="005355CE" w:rsidRDefault="00E73B95" w:rsidP="00E73B95">
      <w:pPr>
        <w:pStyle w:val="ListParagraph"/>
        <w:numPr>
          <w:ilvl w:val="0"/>
          <w:numId w:val="15"/>
        </w:numPr>
        <w:rPr>
          <w:rFonts w:ascii="Arial" w:hAnsi="Arial"/>
          <w:b/>
          <w:color w:val="0000FF"/>
          <w:u w:val="single"/>
        </w:rPr>
      </w:pPr>
      <w:r w:rsidRPr="000D73D2">
        <w:rPr>
          <w:rFonts w:ascii="Arial" w:hAnsi="Arial"/>
          <w:b/>
          <w:color w:val="0000FF"/>
          <w:u w:val="single"/>
        </w:rPr>
        <w:t xml:space="preserve">Assignments to complete BEFORE </w:t>
      </w:r>
      <w:r w:rsidR="00EF0A1A">
        <w:rPr>
          <w:rFonts w:ascii="Arial" w:hAnsi="Arial"/>
          <w:b/>
          <w:color w:val="0000FF"/>
          <w:u w:val="single"/>
        </w:rPr>
        <w:t xml:space="preserve">the </w:t>
      </w:r>
      <w:r w:rsidRPr="000D73D2">
        <w:rPr>
          <w:rFonts w:ascii="Arial" w:hAnsi="Arial"/>
          <w:b/>
          <w:color w:val="0000FF"/>
          <w:u w:val="single"/>
        </w:rPr>
        <w:t>first day of class:</w:t>
      </w:r>
    </w:p>
    <w:p w14:paraId="1FB4FCA0" w14:textId="77777777" w:rsidR="00E73B95" w:rsidRPr="0006183E" w:rsidRDefault="00E73B95" w:rsidP="00E73B95">
      <w:pPr>
        <w:pStyle w:val="ListParagraph"/>
        <w:numPr>
          <w:ilvl w:val="0"/>
          <w:numId w:val="11"/>
        </w:numPr>
        <w:rPr>
          <w:rFonts w:ascii="Arial" w:hAnsi="Arial"/>
        </w:rPr>
      </w:pPr>
      <w:r w:rsidRPr="0006183E">
        <w:rPr>
          <w:rFonts w:ascii="Arial" w:hAnsi="Arial"/>
        </w:rPr>
        <w:t>Read, take notes, and list questions about:</w:t>
      </w:r>
    </w:p>
    <w:p w14:paraId="7D4C4583" w14:textId="77777777" w:rsidR="00E73B95" w:rsidRPr="000D73D2" w:rsidRDefault="00E73B95" w:rsidP="00E73B95">
      <w:pPr>
        <w:pStyle w:val="ListParagraph"/>
        <w:numPr>
          <w:ilvl w:val="0"/>
          <w:numId w:val="10"/>
        </w:numPr>
        <w:rPr>
          <w:rFonts w:ascii="Arial" w:eastAsia="Times New Roman" w:hAnsi="Arial" w:cs="Times New Roman"/>
        </w:rPr>
      </w:pPr>
      <w:r w:rsidRPr="0006183E">
        <w:rPr>
          <w:rFonts w:ascii="Arial" w:eastAsia="Times New Roman" w:hAnsi="Arial" w:cs="Times New Roman"/>
        </w:rPr>
        <w:t>Chap.</w:t>
      </w:r>
      <w:r>
        <w:rPr>
          <w:rFonts w:ascii="Arial" w:eastAsia="Times New Roman" w:hAnsi="Arial" w:cs="Times New Roman"/>
        </w:rPr>
        <w:t xml:space="preserve"> 5 &amp;</w:t>
      </w:r>
      <w:r w:rsidRPr="0006183E">
        <w:rPr>
          <w:rFonts w:ascii="Arial" w:eastAsia="Times New Roman" w:hAnsi="Arial" w:cs="Times New Roman"/>
        </w:rPr>
        <w:t>13 and pages 365-369</w:t>
      </w:r>
      <w:r>
        <w:rPr>
          <w:rFonts w:ascii="Arial" w:eastAsia="Times New Roman" w:hAnsi="Arial" w:cs="Times New Roman"/>
        </w:rPr>
        <w:t xml:space="preserve"> in Weaver. Be sure to read the questions at the start of each chapter before reading the chapters.</w:t>
      </w:r>
    </w:p>
    <w:p w14:paraId="7213A60D" w14:textId="77777777" w:rsidR="00E73B95" w:rsidRDefault="00E73B95" w:rsidP="00E73B95">
      <w:pPr>
        <w:pStyle w:val="ListParagraph"/>
        <w:numPr>
          <w:ilvl w:val="0"/>
          <w:numId w:val="11"/>
        </w:numPr>
        <w:rPr>
          <w:rFonts w:ascii="Arial" w:eastAsia="Times New Roman" w:hAnsi="Arial" w:cs="Times New Roman"/>
        </w:rPr>
      </w:pPr>
      <w:r>
        <w:rPr>
          <w:rFonts w:ascii="Arial" w:eastAsia="Times New Roman" w:hAnsi="Arial" w:cs="Times New Roman"/>
        </w:rPr>
        <w:t>Complete phonics pre-assessment and be ready to identify what you need to study</w:t>
      </w:r>
    </w:p>
    <w:p w14:paraId="76D63D7A" w14:textId="77777777" w:rsidR="00E73B95" w:rsidRPr="0006183E" w:rsidRDefault="00E73B95" w:rsidP="00E73B95">
      <w:pPr>
        <w:pStyle w:val="ListParagraph"/>
        <w:numPr>
          <w:ilvl w:val="0"/>
          <w:numId w:val="11"/>
        </w:numPr>
        <w:rPr>
          <w:rFonts w:ascii="Arial" w:eastAsia="Times New Roman" w:hAnsi="Arial" w:cs="Times New Roman"/>
        </w:rPr>
      </w:pPr>
      <w:r w:rsidRPr="0006183E">
        <w:rPr>
          <w:rFonts w:ascii="Arial" w:hAnsi="Arial"/>
          <w:i/>
        </w:rPr>
        <w:t>CCSS</w:t>
      </w:r>
      <w:r>
        <w:rPr>
          <w:rFonts w:ascii="Arial" w:hAnsi="Arial"/>
        </w:rPr>
        <w:t>: Review the expectations for children in grades K through 5 in Reading Literature; Reading Informational; Writing; Speaking and Listening; Language; and Foundational Skills.</w:t>
      </w:r>
    </w:p>
    <w:p w14:paraId="14015BCC" w14:textId="77777777" w:rsidR="00DD1E97" w:rsidRPr="00DD1E97" w:rsidRDefault="00E73B95" w:rsidP="00DD1E97">
      <w:pPr>
        <w:pStyle w:val="ListParagraph"/>
        <w:numPr>
          <w:ilvl w:val="0"/>
          <w:numId w:val="11"/>
        </w:numPr>
        <w:rPr>
          <w:rFonts w:ascii="Arial" w:eastAsia="Times New Roman" w:hAnsi="Arial" w:cs="Times New Roman"/>
        </w:rPr>
      </w:pPr>
      <w:r>
        <w:rPr>
          <w:rFonts w:ascii="Arial" w:hAnsi="Arial"/>
        </w:rPr>
        <w:t>Send me a short email explaining what you think you need to be able to do as a literacy teacher in grades K-3, your current strengths in this area, and the aspects of literacy teaching you need to improve.</w:t>
      </w:r>
    </w:p>
    <w:p w14:paraId="132B58EF" w14:textId="77777777" w:rsidR="00DD1E97" w:rsidRDefault="00F95A30" w:rsidP="00DD1E97">
      <w:pPr>
        <w:rPr>
          <w:rFonts w:ascii="Arial" w:hAnsi="Arial"/>
        </w:rPr>
      </w:pPr>
      <w:r w:rsidRPr="00DD1E97">
        <w:rPr>
          <w:rFonts w:ascii="Arial" w:hAnsi="Arial"/>
          <w:b/>
          <w:i/>
          <w:u w:val="single"/>
        </w:rPr>
        <w:t>Heads Up!</w:t>
      </w:r>
      <w:r w:rsidRPr="00DD1E97">
        <w:rPr>
          <w:rFonts w:ascii="Arial" w:hAnsi="Arial"/>
        </w:rPr>
        <w:t xml:space="preserve"> </w:t>
      </w:r>
      <w:r w:rsidR="00DA3F5B" w:rsidRPr="00DD1E97">
        <w:rPr>
          <w:rFonts w:ascii="Arial" w:hAnsi="Arial"/>
        </w:rPr>
        <w:t xml:space="preserve"> I do not accept late work unless you have a personal or family emergency and have contacted me before missing class. </w:t>
      </w:r>
      <w:r w:rsidR="00501357" w:rsidRPr="00DD1E97">
        <w:rPr>
          <w:rFonts w:ascii="Arial" w:hAnsi="Arial"/>
        </w:rPr>
        <w:t xml:space="preserve">Having work completed on time includes reading the assigned materials and preparing for </w:t>
      </w:r>
      <w:r w:rsidRPr="00DD1E97">
        <w:rPr>
          <w:rFonts w:ascii="Arial" w:hAnsi="Arial"/>
        </w:rPr>
        <w:t xml:space="preserve">class </w:t>
      </w:r>
      <w:r w:rsidR="00501357" w:rsidRPr="00DD1E97">
        <w:rPr>
          <w:rFonts w:ascii="Arial" w:hAnsi="Arial"/>
        </w:rPr>
        <w:t xml:space="preserve">discussions as well as completing any written assignments. </w:t>
      </w:r>
      <w:r w:rsidR="00DA3F5B" w:rsidRPr="00DD1E97">
        <w:rPr>
          <w:rFonts w:ascii="Arial" w:hAnsi="Arial"/>
        </w:rPr>
        <w:t xml:space="preserve"> If you ar</w:t>
      </w:r>
      <w:r w:rsidR="00DD1E97" w:rsidRPr="00DD1E97">
        <w:rPr>
          <w:rFonts w:ascii="Arial" w:hAnsi="Arial"/>
        </w:rPr>
        <w:t xml:space="preserve">e going to miss class for </w:t>
      </w:r>
      <w:r w:rsidR="00DA3F5B" w:rsidRPr="00DD1E97">
        <w:rPr>
          <w:rFonts w:ascii="Arial" w:hAnsi="Arial"/>
        </w:rPr>
        <w:t xml:space="preserve">reasons </w:t>
      </w:r>
      <w:r w:rsidR="00DD1E97" w:rsidRPr="00DD1E97">
        <w:rPr>
          <w:rFonts w:ascii="Arial" w:hAnsi="Arial"/>
        </w:rPr>
        <w:t xml:space="preserve">other than personal or family emergencies </w:t>
      </w:r>
      <w:r w:rsidR="00DA3F5B" w:rsidRPr="00DA3F5B">
        <w:sym w:font="Wingdings" w:char="F04C"/>
      </w:r>
      <w:r w:rsidR="00DA3F5B" w:rsidRPr="00DD1E97">
        <w:rPr>
          <w:rFonts w:ascii="Arial" w:hAnsi="Arial"/>
        </w:rPr>
        <w:t>, assignments should be submitted in advance. Missing work means loss of credit.</w:t>
      </w:r>
    </w:p>
    <w:p w14:paraId="00FF88AB" w14:textId="77777777" w:rsidR="00DD1E97" w:rsidRDefault="00DD1E97" w:rsidP="00DD1E97">
      <w:pPr>
        <w:rPr>
          <w:rFonts w:ascii="Arial" w:hAnsi="Arial"/>
        </w:rPr>
      </w:pPr>
    </w:p>
    <w:p w14:paraId="4934E476" w14:textId="48FD389E" w:rsidR="00DD1E97" w:rsidRDefault="000D0E6E" w:rsidP="00DA3F5B">
      <w:pPr>
        <w:rPr>
          <w:rFonts w:ascii="Arial" w:hAnsi="Arial"/>
        </w:rPr>
      </w:pPr>
      <w:r>
        <w:rPr>
          <w:rFonts w:ascii="Arial" w:eastAsia="Times New Roman" w:hAnsi="Arial" w:cs="Times New Roman"/>
        </w:rPr>
        <w:t>Please see the Elementary Literacy Calendar for specific assignments and due dates.</w:t>
      </w:r>
    </w:p>
    <w:p w14:paraId="58D7CA70" w14:textId="6451B336" w:rsidR="00DA3F5B" w:rsidRDefault="00DA3F5B" w:rsidP="000D73D2">
      <w:pPr>
        <w:rPr>
          <w:rFonts w:ascii="Arial" w:hAnsi="Arial"/>
        </w:rPr>
      </w:pPr>
    </w:p>
    <w:p w14:paraId="04A2E30E" w14:textId="77777777" w:rsidR="00E6622B" w:rsidRPr="005A3017" w:rsidRDefault="00E6622B" w:rsidP="00E6622B">
      <w:pPr>
        <w:jc w:val="center"/>
        <w:rPr>
          <w:rFonts w:ascii="Arial" w:hAnsi="Arial"/>
          <w:b/>
          <w:sz w:val="28"/>
          <w:u w:val="single"/>
        </w:rPr>
      </w:pPr>
      <w:r>
        <w:rPr>
          <w:rFonts w:ascii="Arial" w:hAnsi="Arial"/>
        </w:rPr>
        <w:br w:type="page"/>
      </w:r>
      <w:r w:rsidRPr="005A3017">
        <w:rPr>
          <w:rFonts w:ascii="Arial" w:hAnsi="Arial"/>
          <w:b/>
          <w:sz w:val="28"/>
          <w:u w:val="single"/>
        </w:rPr>
        <w:t>REVISED SYLLABUS</w:t>
      </w:r>
    </w:p>
    <w:p w14:paraId="77ED35B2" w14:textId="77777777" w:rsidR="00E6622B" w:rsidRDefault="00E6622B" w:rsidP="00E6622B">
      <w:pPr>
        <w:rPr>
          <w:rFonts w:ascii="Arial" w:hAnsi="Arial"/>
          <w:b/>
          <w:i/>
          <w:u w:val="single"/>
        </w:rPr>
      </w:pPr>
    </w:p>
    <w:p w14:paraId="6231F4E8" w14:textId="77777777" w:rsidR="00E6622B" w:rsidRDefault="00E6622B" w:rsidP="00E6622B">
      <w:pPr>
        <w:jc w:val="center"/>
        <w:rPr>
          <w:rFonts w:ascii="Arial" w:hAnsi="Arial"/>
          <w:b/>
          <w:u w:val="single"/>
        </w:rPr>
      </w:pPr>
      <w:r>
        <w:rPr>
          <w:rFonts w:ascii="Arial" w:hAnsi="Arial"/>
          <w:b/>
          <w:u w:val="single"/>
        </w:rPr>
        <w:t>Revisions made to adjust work distribution</w:t>
      </w:r>
    </w:p>
    <w:p w14:paraId="318D633D" w14:textId="77777777" w:rsidR="00E6622B" w:rsidRPr="005A3017" w:rsidRDefault="00E6622B" w:rsidP="00E6622B">
      <w:pPr>
        <w:jc w:val="center"/>
        <w:rPr>
          <w:rFonts w:ascii="Arial" w:hAnsi="Arial"/>
          <w:b/>
          <w:u w:val="single"/>
        </w:rPr>
      </w:pPr>
    </w:p>
    <w:p w14:paraId="1824F7C6" w14:textId="77777777" w:rsidR="00E6622B" w:rsidRDefault="00E6622B" w:rsidP="00E6622B">
      <w:pPr>
        <w:rPr>
          <w:rFonts w:ascii="Arial" w:hAnsi="Arial"/>
        </w:rPr>
      </w:pPr>
      <w:r w:rsidRPr="00DD1E97">
        <w:rPr>
          <w:rFonts w:ascii="Arial" w:hAnsi="Arial"/>
          <w:b/>
          <w:i/>
          <w:u w:val="single"/>
        </w:rPr>
        <w:t>Heads Up!</w:t>
      </w:r>
      <w:r w:rsidRPr="00DD1E97">
        <w:rPr>
          <w:rFonts w:ascii="Arial" w:hAnsi="Arial"/>
        </w:rPr>
        <w:t xml:space="preserve">  I do not accept late work unless you have a personal or family emergency and have contacted me before missing class. Having work completed on time includes reading the assigned materials and preparing for class discussions as well as completing any written assignments.  If you are going to miss class for reasons other than personal or family emergencies </w:t>
      </w:r>
      <w:r w:rsidRPr="00DA3F5B">
        <w:sym w:font="Wingdings" w:char="F04C"/>
      </w:r>
      <w:r w:rsidRPr="00DD1E97">
        <w:rPr>
          <w:rFonts w:ascii="Arial" w:hAnsi="Arial"/>
        </w:rPr>
        <w:t>, assignments should be submitted in advance. Missing work means loss of credit.</w:t>
      </w:r>
    </w:p>
    <w:p w14:paraId="5D422DE3" w14:textId="77777777" w:rsidR="00E6622B" w:rsidRDefault="00E6622B" w:rsidP="00E6622B">
      <w:pPr>
        <w:rPr>
          <w:rFonts w:ascii="Arial" w:hAnsi="Arial"/>
        </w:rPr>
      </w:pPr>
    </w:p>
    <w:p w14:paraId="4EE737D4" w14:textId="77777777" w:rsidR="00E6622B" w:rsidRPr="00DD1E97" w:rsidRDefault="00E6622B" w:rsidP="00E6622B">
      <w:pPr>
        <w:rPr>
          <w:rFonts w:ascii="Arial" w:eastAsia="Times New Roman" w:hAnsi="Arial" w:cs="Times New Roman"/>
        </w:rPr>
      </w:pPr>
    </w:p>
    <w:tbl>
      <w:tblPr>
        <w:tblStyle w:val="TableGrid"/>
        <w:tblpPr w:leftFromText="180" w:rightFromText="180" w:vertAnchor="text" w:horzAnchor="page" w:tblpX="1090" w:tblpY="258"/>
        <w:tblW w:w="0" w:type="auto"/>
        <w:tblLook w:val="00A0" w:firstRow="1" w:lastRow="0" w:firstColumn="1" w:lastColumn="0" w:noHBand="0" w:noVBand="0"/>
      </w:tblPr>
      <w:tblGrid>
        <w:gridCol w:w="1939"/>
        <w:gridCol w:w="3527"/>
        <w:gridCol w:w="4686"/>
      </w:tblGrid>
      <w:tr w:rsidR="00E6622B" w:rsidRPr="0006183E" w14:paraId="7AC6A523" w14:textId="77777777" w:rsidTr="00C15249">
        <w:tc>
          <w:tcPr>
            <w:tcW w:w="1939" w:type="dxa"/>
          </w:tcPr>
          <w:p w14:paraId="17559C1B" w14:textId="77777777" w:rsidR="00E6622B" w:rsidRPr="001D0171" w:rsidRDefault="00E6622B" w:rsidP="00C15249">
            <w:pPr>
              <w:jc w:val="center"/>
              <w:rPr>
                <w:rFonts w:ascii="Arial" w:hAnsi="Arial"/>
                <w:b/>
                <w:sz w:val="22"/>
              </w:rPr>
            </w:pPr>
          </w:p>
          <w:p w14:paraId="4A52745A" w14:textId="77777777" w:rsidR="00E6622B" w:rsidRPr="001D0171" w:rsidRDefault="00E6622B" w:rsidP="00C15249">
            <w:pPr>
              <w:jc w:val="center"/>
              <w:rPr>
                <w:rFonts w:ascii="Arial" w:hAnsi="Arial"/>
                <w:b/>
                <w:sz w:val="22"/>
              </w:rPr>
            </w:pPr>
            <w:r w:rsidRPr="001D0171">
              <w:rPr>
                <w:rFonts w:ascii="Arial" w:hAnsi="Arial"/>
                <w:b/>
                <w:sz w:val="22"/>
              </w:rPr>
              <w:t>WEEK 1</w:t>
            </w:r>
          </w:p>
          <w:p w14:paraId="5846718B" w14:textId="77777777" w:rsidR="00E6622B" w:rsidRPr="001D0171" w:rsidRDefault="00E6622B" w:rsidP="00C15249">
            <w:pPr>
              <w:rPr>
                <w:rFonts w:ascii="Arial" w:hAnsi="Arial"/>
                <w:b/>
                <w:sz w:val="22"/>
              </w:rPr>
            </w:pPr>
          </w:p>
        </w:tc>
        <w:tc>
          <w:tcPr>
            <w:tcW w:w="3527" w:type="dxa"/>
          </w:tcPr>
          <w:p w14:paraId="217EBAF6" w14:textId="77777777" w:rsidR="00E6622B" w:rsidRPr="001D0171" w:rsidRDefault="00E6622B" w:rsidP="00C15249">
            <w:pPr>
              <w:jc w:val="center"/>
              <w:rPr>
                <w:rFonts w:ascii="Arial" w:hAnsi="Arial"/>
                <w:b/>
                <w:sz w:val="22"/>
              </w:rPr>
            </w:pPr>
          </w:p>
          <w:p w14:paraId="15D74490" w14:textId="77777777" w:rsidR="00E6622B" w:rsidRPr="001D0171" w:rsidRDefault="00E6622B" w:rsidP="00C15249">
            <w:pPr>
              <w:jc w:val="center"/>
              <w:rPr>
                <w:rFonts w:ascii="Arial" w:hAnsi="Arial"/>
                <w:b/>
                <w:sz w:val="22"/>
              </w:rPr>
            </w:pPr>
            <w:r w:rsidRPr="001D0171">
              <w:rPr>
                <w:rFonts w:ascii="Arial" w:hAnsi="Arial"/>
                <w:b/>
                <w:sz w:val="22"/>
              </w:rPr>
              <w:t>FOCUS</w:t>
            </w:r>
          </w:p>
        </w:tc>
        <w:tc>
          <w:tcPr>
            <w:tcW w:w="4686" w:type="dxa"/>
          </w:tcPr>
          <w:p w14:paraId="7E6E0FF1" w14:textId="77777777" w:rsidR="00E6622B" w:rsidRPr="001D0171" w:rsidRDefault="00E6622B" w:rsidP="00C15249">
            <w:pPr>
              <w:jc w:val="center"/>
              <w:rPr>
                <w:rFonts w:ascii="Arial" w:hAnsi="Arial"/>
                <w:b/>
                <w:sz w:val="22"/>
              </w:rPr>
            </w:pPr>
          </w:p>
          <w:p w14:paraId="5F668344" w14:textId="77777777" w:rsidR="00E6622B" w:rsidRPr="001D0171" w:rsidRDefault="00E6622B" w:rsidP="00C15249">
            <w:pPr>
              <w:jc w:val="center"/>
              <w:rPr>
                <w:rFonts w:ascii="Arial" w:hAnsi="Arial"/>
                <w:b/>
                <w:sz w:val="22"/>
              </w:rPr>
            </w:pPr>
            <w:r w:rsidRPr="001D0171">
              <w:rPr>
                <w:rFonts w:ascii="Arial" w:hAnsi="Arial"/>
                <w:b/>
                <w:sz w:val="22"/>
              </w:rPr>
              <w:t xml:space="preserve">ASSIGNMENTS FOR </w:t>
            </w:r>
            <w:r w:rsidRPr="001D0171">
              <w:rPr>
                <w:rFonts w:ascii="Arial" w:hAnsi="Arial"/>
                <w:b/>
                <w:sz w:val="22"/>
                <w:u w:val="single"/>
              </w:rPr>
              <w:t>FOLLOWING</w:t>
            </w:r>
            <w:r w:rsidRPr="001D0171">
              <w:rPr>
                <w:rFonts w:ascii="Arial" w:hAnsi="Arial"/>
                <w:b/>
                <w:sz w:val="22"/>
              </w:rPr>
              <w:t xml:space="preserve"> WEEK</w:t>
            </w:r>
          </w:p>
        </w:tc>
      </w:tr>
      <w:tr w:rsidR="00E6622B" w:rsidRPr="0006183E" w14:paraId="581B8522" w14:textId="77777777" w:rsidTr="00C15249">
        <w:tc>
          <w:tcPr>
            <w:tcW w:w="1939" w:type="dxa"/>
          </w:tcPr>
          <w:p w14:paraId="31BA1CF6" w14:textId="77777777" w:rsidR="00E6622B" w:rsidRPr="001D0171" w:rsidRDefault="00E6622B" w:rsidP="00C15249">
            <w:pPr>
              <w:jc w:val="center"/>
              <w:rPr>
                <w:rFonts w:ascii="Arial" w:hAnsi="Arial"/>
                <w:b/>
                <w:sz w:val="22"/>
              </w:rPr>
            </w:pPr>
          </w:p>
          <w:p w14:paraId="4BF5DCE9" w14:textId="77777777" w:rsidR="00E6622B" w:rsidRPr="001D0171" w:rsidRDefault="00E6622B" w:rsidP="00C15249">
            <w:pPr>
              <w:jc w:val="center"/>
              <w:rPr>
                <w:rFonts w:ascii="Arial" w:hAnsi="Arial"/>
                <w:b/>
                <w:sz w:val="22"/>
              </w:rPr>
            </w:pPr>
          </w:p>
          <w:p w14:paraId="3228C4CA" w14:textId="77777777" w:rsidR="00E6622B" w:rsidRPr="001D0171" w:rsidRDefault="00E6622B" w:rsidP="00C15249">
            <w:pPr>
              <w:jc w:val="center"/>
              <w:rPr>
                <w:rFonts w:ascii="Arial" w:hAnsi="Arial"/>
                <w:b/>
                <w:sz w:val="22"/>
              </w:rPr>
            </w:pPr>
          </w:p>
          <w:p w14:paraId="611253AB" w14:textId="77777777" w:rsidR="00E6622B" w:rsidRPr="001D0171" w:rsidRDefault="00E6622B" w:rsidP="00C15249">
            <w:pPr>
              <w:jc w:val="center"/>
              <w:rPr>
                <w:rFonts w:ascii="Arial" w:hAnsi="Arial"/>
                <w:b/>
                <w:sz w:val="22"/>
              </w:rPr>
            </w:pPr>
            <w:r w:rsidRPr="001D0171">
              <w:rPr>
                <w:rFonts w:ascii="Arial" w:hAnsi="Arial"/>
                <w:b/>
                <w:sz w:val="22"/>
              </w:rPr>
              <w:t>April 4</w:t>
            </w:r>
          </w:p>
        </w:tc>
        <w:tc>
          <w:tcPr>
            <w:tcW w:w="3527" w:type="dxa"/>
          </w:tcPr>
          <w:p w14:paraId="1720C29B" w14:textId="77777777" w:rsidR="00E6622B" w:rsidRPr="001D0171" w:rsidRDefault="00E6622B" w:rsidP="00C15249">
            <w:pPr>
              <w:rPr>
                <w:rFonts w:ascii="Arial" w:hAnsi="Arial"/>
                <w:sz w:val="22"/>
              </w:rPr>
            </w:pPr>
          </w:p>
          <w:p w14:paraId="5ED674F8" w14:textId="77777777" w:rsidR="00E6622B" w:rsidRPr="001D0171" w:rsidRDefault="00E6622B" w:rsidP="00E6622B">
            <w:pPr>
              <w:numPr>
                <w:ilvl w:val="0"/>
                <w:numId w:val="3"/>
              </w:numPr>
              <w:rPr>
                <w:rFonts w:ascii="Arial" w:hAnsi="Arial"/>
                <w:sz w:val="22"/>
              </w:rPr>
            </w:pPr>
            <w:r>
              <w:rPr>
                <w:rFonts w:ascii="Arial" w:hAnsi="Arial"/>
                <w:sz w:val="22"/>
              </w:rPr>
              <w:t>Warm up – Songs,</w:t>
            </w:r>
            <w:r w:rsidRPr="001D0171">
              <w:rPr>
                <w:rFonts w:ascii="Arial" w:hAnsi="Arial"/>
                <w:sz w:val="22"/>
              </w:rPr>
              <w:t xml:space="preserve"> miscues</w:t>
            </w:r>
            <w:r>
              <w:rPr>
                <w:rFonts w:ascii="Arial" w:hAnsi="Arial"/>
                <w:sz w:val="22"/>
              </w:rPr>
              <w:t>, and phonics</w:t>
            </w:r>
          </w:p>
          <w:p w14:paraId="645244EE" w14:textId="77777777" w:rsidR="00E6622B" w:rsidRPr="001D0171" w:rsidRDefault="00E6622B" w:rsidP="00E6622B">
            <w:pPr>
              <w:numPr>
                <w:ilvl w:val="0"/>
                <w:numId w:val="3"/>
              </w:numPr>
              <w:rPr>
                <w:rFonts w:ascii="Arial" w:hAnsi="Arial"/>
                <w:sz w:val="22"/>
              </w:rPr>
            </w:pPr>
            <w:r w:rsidRPr="001D0171">
              <w:rPr>
                <w:rFonts w:ascii="Arial" w:hAnsi="Arial"/>
                <w:sz w:val="22"/>
              </w:rPr>
              <w:t>Phonics pre-assessment: What did you learn about yourself?  What’s your plan?</w:t>
            </w:r>
          </w:p>
          <w:p w14:paraId="432B3B72" w14:textId="77777777" w:rsidR="00E6622B" w:rsidRPr="001D0171" w:rsidRDefault="00E6622B" w:rsidP="00E6622B">
            <w:pPr>
              <w:numPr>
                <w:ilvl w:val="0"/>
                <w:numId w:val="3"/>
              </w:numPr>
              <w:rPr>
                <w:rFonts w:ascii="Arial" w:hAnsi="Arial"/>
                <w:sz w:val="22"/>
              </w:rPr>
            </w:pPr>
            <w:r w:rsidRPr="001D0171">
              <w:rPr>
                <w:rFonts w:ascii="Arial" w:hAnsi="Arial"/>
                <w:sz w:val="22"/>
              </w:rPr>
              <w:t>What do young children know about literacy concepts?  How does knowledge about print and its uses develop? How is this development helped and hindered by classroom practices?</w:t>
            </w:r>
          </w:p>
          <w:p w14:paraId="6C946E36" w14:textId="77777777" w:rsidR="00E6622B" w:rsidRPr="001D0171" w:rsidRDefault="00E6622B" w:rsidP="00C15249">
            <w:pPr>
              <w:rPr>
                <w:rFonts w:ascii="Arial" w:hAnsi="Arial"/>
                <w:sz w:val="22"/>
              </w:rPr>
            </w:pPr>
          </w:p>
        </w:tc>
        <w:tc>
          <w:tcPr>
            <w:tcW w:w="4686" w:type="dxa"/>
          </w:tcPr>
          <w:p w14:paraId="1554F9BE" w14:textId="77777777" w:rsidR="00E6622B" w:rsidRPr="001D0171" w:rsidRDefault="00E6622B" w:rsidP="00C15249">
            <w:pPr>
              <w:jc w:val="center"/>
              <w:rPr>
                <w:rFonts w:ascii="Arial" w:hAnsi="Arial"/>
                <w:sz w:val="22"/>
              </w:rPr>
            </w:pPr>
          </w:p>
          <w:p w14:paraId="77FDA5B1" w14:textId="77777777" w:rsidR="00E6622B" w:rsidRDefault="00E6622B" w:rsidP="00C15249">
            <w:pPr>
              <w:jc w:val="center"/>
              <w:rPr>
                <w:rFonts w:ascii="Arial" w:hAnsi="Arial"/>
                <w:b/>
                <w:color w:val="0000FF"/>
                <w:sz w:val="22"/>
                <w:u w:val="single"/>
              </w:rPr>
            </w:pPr>
            <w:r w:rsidRPr="001D0171">
              <w:rPr>
                <w:rFonts w:ascii="Arial" w:hAnsi="Arial"/>
                <w:b/>
                <w:color w:val="0000FF"/>
                <w:sz w:val="22"/>
                <w:u w:val="single"/>
              </w:rPr>
              <w:t>Due April 11</w:t>
            </w:r>
          </w:p>
          <w:p w14:paraId="58CA75EE" w14:textId="77777777" w:rsidR="00E6622B" w:rsidRPr="001D0171" w:rsidRDefault="00E6622B" w:rsidP="00C15249">
            <w:pPr>
              <w:jc w:val="center"/>
              <w:rPr>
                <w:rFonts w:ascii="Arial" w:hAnsi="Arial"/>
                <w:b/>
                <w:color w:val="0000FF"/>
                <w:sz w:val="22"/>
                <w:u w:val="single"/>
              </w:rPr>
            </w:pPr>
          </w:p>
          <w:p w14:paraId="6A1B0466" w14:textId="77777777" w:rsidR="00E6622B" w:rsidRPr="001D0171" w:rsidRDefault="00E6622B" w:rsidP="00E6622B">
            <w:pPr>
              <w:pStyle w:val="ListParagraph"/>
              <w:numPr>
                <w:ilvl w:val="0"/>
                <w:numId w:val="17"/>
              </w:numPr>
              <w:rPr>
                <w:rFonts w:ascii="Arial" w:hAnsi="Arial"/>
                <w:sz w:val="22"/>
              </w:rPr>
            </w:pPr>
            <w:r w:rsidRPr="001D0171">
              <w:rPr>
                <w:rFonts w:ascii="Arial" w:hAnsi="Arial"/>
                <w:sz w:val="22"/>
              </w:rPr>
              <w:t xml:space="preserve">Complete the study guide, </w:t>
            </w:r>
            <w:r w:rsidRPr="001D0171">
              <w:rPr>
                <w:rFonts w:ascii="Arial" w:hAnsi="Arial"/>
                <w:i/>
                <w:sz w:val="22"/>
              </w:rPr>
              <w:t>Unpacking the Literacy Practices in Your Practicum Site</w:t>
            </w:r>
            <w:r w:rsidRPr="001D0171">
              <w:rPr>
                <w:rFonts w:ascii="Arial" w:hAnsi="Arial"/>
                <w:sz w:val="22"/>
              </w:rPr>
              <w:t>, and bring to class for discussion.</w:t>
            </w:r>
          </w:p>
          <w:p w14:paraId="2984AE33" w14:textId="77777777" w:rsidR="00E6622B" w:rsidRPr="001D0171" w:rsidRDefault="00E6622B" w:rsidP="00E6622B">
            <w:pPr>
              <w:pStyle w:val="ListParagraph"/>
              <w:numPr>
                <w:ilvl w:val="0"/>
                <w:numId w:val="17"/>
              </w:numPr>
              <w:rPr>
                <w:rFonts w:ascii="Arial" w:hAnsi="Arial"/>
                <w:sz w:val="22"/>
              </w:rPr>
            </w:pPr>
            <w:r w:rsidRPr="001D0171">
              <w:rPr>
                <w:rFonts w:ascii="Arial" w:hAnsi="Arial"/>
                <w:sz w:val="22"/>
              </w:rPr>
              <w:t xml:space="preserve">Read Weaver, Chapters 4, 6, 10 – 12, and pages 369-377. Be sure to try and answer questions at </w:t>
            </w:r>
            <w:r>
              <w:rPr>
                <w:rFonts w:ascii="Arial" w:hAnsi="Arial"/>
                <w:sz w:val="22"/>
              </w:rPr>
              <w:t xml:space="preserve">the </w:t>
            </w:r>
            <w:r w:rsidRPr="001D0171">
              <w:rPr>
                <w:rFonts w:ascii="Arial" w:hAnsi="Arial"/>
                <w:sz w:val="22"/>
              </w:rPr>
              <w:t>beginning of</w:t>
            </w:r>
            <w:r>
              <w:rPr>
                <w:rFonts w:ascii="Arial" w:hAnsi="Arial"/>
                <w:sz w:val="22"/>
              </w:rPr>
              <w:t xml:space="preserve"> the</w:t>
            </w:r>
            <w:r w:rsidRPr="001D0171">
              <w:rPr>
                <w:rFonts w:ascii="Arial" w:hAnsi="Arial"/>
                <w:sz w:val="22"/>
              </w:rPr>
              <w:t xml:space="preserve"> chapters after completing the reading.  Bring notes and questions to class.</w:t>
            </w:r>
          </w:p>
          <w:p w14:paraId="621B98A4" w14:textId="77777777" w:rsidR="00E6622B" w:rsidRPr="001D0171" w:rsidRDefault="00E6622B" w:rsidP="00E6622B">
            <w:pPr>
              <w:pStyle w:val="ListParagraph"/>
              <w:numPr>
                <w:ilvl w:val="0"/>
                <w:numId w:val="17"/>
              </w:numPr>
              <w:rPr>
                <w:rFonts w:ascii="Arial" w:hAnsi="Arial"/>
                <w:sz w:val="22"/>
              </w:rPr>
            </w:pPr>
            <w:r w:rsidRPr="001D0171">
              <w:rPr>
                <w:rFonts w:ascii="Arial" w:hAnsi="Arial"/>
                <w:sz w:val="22"/>
              </w:rPr>
              <w:t>Scan Diller, Chapters 1-3</w:t>
            </w:r>
          </w:p>
          <w:p w14:paraId="57BBBBAB" w14:textId="77777777" w:rsidR="00E6622B" w:rsidRPr="001D0171" w:rsidRDefault="00E6622B" w:rsidP="00C15249">
            <w:pPr>
              <w:rPr>
                <w:rFonts w:ascii="Arial" w:hAnsi="Arial"/>
                <w:sz w:val="22"/>
              </w:rPr>
            </w:pPr>
          </w:p>
        </w:tc>
      </w:tr>
    </w:tbl>
    <w:p w14:paraId="32CF466A" w14:textId="77777777" w:rsidR="00E6622B" w:rsidRDefault="00E6622B" w:rsidP="00E6622B">
      <w:pPr>
        <w:rPr>
          <w:rFonts w:ascii="Arial" w:hAnsi="Arial"/>
        </w:rPr>
      </w:pPr>
    </w:p>
    <w:p w14:paraId="54CD1AE9" w14:textId="77777777" w:rsidR="00E6622B" w:rsidRDefault="00E6622B" w:rsidP="00E6622B">
      <w:pPr>
        <w:rPr>
          <w:rFonts w:ascii="Arial" w:hAnsi="Arial"/>
        </w:rPr>
      </w:pPr>
    </w:p>
    <w:tbl>
      <w:tblPr>
        <w:tblStyle w:val="TableGrid"/>
        <w:tblpPr w:leftFromText="180" w:rightFromText="180" w:vertAnchor="text" w:horzAnchor="page" w:tblpX="1090" w:tblpY="75"/>
        <w:tblW w:w="0" w:type="auto"/>
        <w:tblLook w:val="00A0" w:firstRow="1" w:lastRow="0" w:firstColumn="1" w:lastColumn="0" w:noHBand="0" w:noVBand="0"/>
      </w:tblPr>
      <w:tblGrid>
        <w:gridCol w:w="1939"/>
        <w:gridCol w:w="3527"/>
        <w:gridCol w:w="4686"/>
      </w:tblGrid>
      <w:tr w:rsidR="00E6622B" w:rsidRPr="0006183E" w14:paraId="513F42C8" w14:textId="77777777" w:rsidTr="00C15249">
        <w:tc>
          <w:tcPr>
            <w:tcW w:w="1939" w:type="dxa"/>
          </w:tcPr>
          <w:p w14:paraId="5B8E44A5" w14:textId="77777777" w:rsidR="00E6622B" w:rsidRPr="0006183E" w:rsidRDefault="00E6622B" w:rsidP="00C15249">
            <w:pPr>
              <w:jc w:val="center"/>
              <w:rPr>
                <w:rFonts w:ascii="Arial" w:hAnsi="Arial"/>
                <w:b/>
                <w:sz w:val="22"/>
              </w:rPr>
            </w:pPr>
          </w:p>
          <w:p w14:paraId="7BEC4C46" w14:textId="77777777" w:rsidR="00E6622B" w:rsidRPr="0006183E" w:rsidRDefault="00E6622B" w:rsidP="00C15249">
            <w:pPr>
              <w:jc w:val="center"/>
              <w:rPr>
                <w:rFonts w:ascii="Arial" w:hAnsi="Arial"/>
                <w:b/>
                <w:sz w:val="22"/>
              </w:rPr>
            </w:pPr>
            <w:r w:rsidRPr="0006183E">
              <w:rPr>
                <w:rFonts w:ascii="Arial" w:hAnsi="Arial"/>
                <w:b/>
                <w:sz w:val="22"/>
              </w:rPr>
              <w:t>WEEK</w:t>
            </w:r>
            <w:r>
              <w:rPr>
                <w:rFonts w:ascii="Arial" w:hAnsi="Arial"/>
                <w:b/>
                <w:sz w:val="22"/>
              </w:rPr>
              <w:t xml:space="preserve"> 2</w:t>
            </w:r>
          </w:p>
          <w:p w14:paraId="33370D92" w14:textId="77777777" w:rsidR="00E6622B" w:rsidRPr="0006183E" w:rsidRDefault="00E6622B" w:rsidP="00C15249">
            <w:pPr>
              <w:rPr>
                <w:rFonts w:ascii="Arial" w:hAnsi="Arial"/>
                <w:b/>
                <w:sz w:val="22"/>
              </w:rPr>
            </w:pPr>
          </w:p>
        </w:tc>
        <w:tc>
          <w:tcPr>
            <w:tcW w:w="3527" w:type="dxa"/>
          </w:tcPr>
          <w:p w14:paraId="6210627E" w14:textId="77777777" w:rsidR="00E6622B" w:rsidRPr="0006183E" w:rsidRDefault="00E6622B" w:rsidP="00C15249">
            <w:pPr>
              <w:jc w:val="center"/>
              <w:rPr>
                <w:rFonts w:ascii="Arial" w:hAnsi="Arial"/>
                <w:b/>
                <w:sz w:val="22"/>
              </w:rPr>
            </w:pPr>
          </w:p>
          <w:p w14:paraId="299F6E6A" w14:textId="77777777" w:rsidR="00E6622B" w:rsidRPr="0006183E" w:rsidRDefault="00E6622B" w:rsidP="00C15249">
            <w:pPr>
              <w:jc w:val="center"/>
              <w:rPr>
                <w:rFonts w:ascii="Arial" w:hAnsi="Arial"/>
                <w:b/>
                <w:sz w:val="22"/>
              </w:rPr>
            </w:pPr>
            <w:r w:rsidRPr="0006183E">
              <w:rPr>
                <w:rFonts w:ascii="Arial" w:hAnsi="Arial"/>
                <w:b/>
                <w:sz w:val="22"/>
              </w:rPr>
              <w:t>FOCUS</w:t>
            </w:r>
          </w:p>
        </w:tc>
        <w:tc>
          <w:tcPr>
            <w:tcW w:w="4686" w:type="dxa"/>
          </w:tcPr>
          <w:p w14:paraId="645BAEE6" w14:textId="77777777" w:rsidR="00E6622B" w:rsidRPr="0006183E" w:rsidRDefault="00E6622B" w:rsidP="00C15249">
            <w:pPr>
              <w:jc w:val="center"/>
              <w:rPr>
                <w:rFonts w:ascii="Arial" w:hAnsi="Arial"/>
                <w:b/>
                <w:sz w:val="22"/>
              </w:rPr>
            </w:pPr>
          </w:p>
          <w:p w14:paraId="2C5197F4" w14:textId="77777777" w:rsidR="00E6622B" w:rsidRPr="0006183E" w:rsidRDefault="00E6622B" w:rsidP="00C15249">
            <w:pPr>
              <w:jc w:val="center"/>
              <w:rPr>
                <w:rFonts w:ascii="Arial" w:hAnsi="Arial"/>
                <w:b/>
                <w:sz w:val="22"/>
              </w:rPr>
            </w:pPr>
            <w:r w:rsidRPr="0006183E">
              <w:rPr>
                <w:rFonts w:ascii="Arial" w:hAnsi="Arial"/>
                <w:b/>
                <w:sz w:val="22"/>
              </w:rPr>
              <w:t>ASSIGNMENT</w:t>
            </w:r>
            <w:r>
              <w:rPr>
                <w:rFonts w:ascii="Arial" w:hAnsi="Arial"/>
                <w:b/>
                <w:sz w:val="22"/>
              </w:rPr>
              <w:t>S</w:t>
            </w:r>
            <w:r w:rsidRPr="0006183E">
              <w:rPr>
                <w:rFonts w:ascii="Arial" w:hAnsi="Arial"/>
                <w:b/>
                <w:sz w:val="22"/>
              </w:rPr>
              <w:t xml:space="preserve"> FOR </w:t>
            </w:r>
            <w:r w:rsidRPr="0006183E">
              <w:rPr>
                <w:rFonts w:ascii="Arial" w:hAnsi="Arial"/>
                <w:b/>
                <w:sz w:val="22"/>
                <w:u w:val="single"/>
              </w:rPr>
              <w:t>FOLLOWING</w:t>
            </w:r>
            <w:r w:rsidRPr="0006183E">
              <w:rPr>
                <w:rFonts w:ascii="Arial" w:hAnsi="Arial"/>
                <w:b/>
                <w:sz w:val="22"/>
              </w:rPr>
              <w:t xml:space="preserve"> WEEK</w:t>
            </w:r>
          </w:p>
        </w:tc>
      </w:tr>
      <w:tr w:rsidR="00E6622B" w:rsidRPr="0006183E" w14:paraId="679B4806" w14:textId="77777777" w:rsidTr="00C15249">
        <w:tc>
          <w:tcPr>
            <w:tcW w:w="1939" w:type="dxa"/>
          </w:tcPr>
          <w:p w14:paraId="02F1D604" w14:textId="77777777" w:rsidR="00E6622B" w:rsidRPr="00446E0B" w:rsidRDefault="00E6622B" w:rsidP="00C15249">
            <w:pPr>
              <w:jc w:val="center"/>
              <w:rPr>
                <w:rFonts w:ascii="Arial" w:hAnsi="Arial"/>
                <w:b/>
                <w:sz w:val="22"/>
              </w:rPr>
            </w:pPr>
          </w:p>
          <w:p w14:paraId="12AC0563" w14:textId="77777777" w:rsidR="00E6622B" w:rsidRPr="00446E0B" w:rsidRDefault="00E6622B" w:rsidP="00C15249">
            <w:pPr>
              <w:jc w:val="center"/>
              <w:rPr>
                <w:rFonts w:ascii="Arial" w:hAnsi="Arial"/>
                <w:b/>
                <w:sz w:val="22"/>
              </w:rPr>
            </w:pPr>
          </w:p>
          <w:p w14:paraId="6C5767B4" w14:textId="77777777" w:rsidR="00E6622B" w:rsidRPr="00446E0B" w:rsidRDefault="00E6622B" w:rsidP="00C15249">
            <w:pPr>
              <w:jc w:val="center"/>
              <w:rPr>
                <w:rFonts w:ascii="Arial" w:hAnsi="Arial"/>
                <w:b/>
                <w:sz w:val="22"/>
              </w:rPr>
            </w:pPr>
          </w:p>
          <w:p w14:paraId="703252D5" w14:textId="77777777" w:rsidR="00E6622B" w:rsidRPr="00446E0B" w:rsidRDefault="00E6622B" w:rsidP="00C15249">
            <w:pPr>
              <w:jc w:val="center"/>
              <w:rPr>
                <w:rFonts w:ascii="Arial" w:hAnsi="Arial"/>
                <w:b/>
                <w:sz w:val="22"/>
              </w:rPr>
            </w:pPr>
            <w:r w:rsidRPr="00446E0B">
              <w:rPr>
                <w:rFonts w:ascii="Arial" w:hAnsi="Arial"/>
                <w:b/>
                <w:sz w:val="22"/>
              </w:rPr>
              <w:t>April 11</w:t>
            </w:r>
          </w:p>
        </w:tc>
        <w:tc>
          <w:tcPr>
            <w:tcW w:w="3527" w:type="dxa"/>
          </w:tcPr>
          <w:p w14:paraId="55A0ABB1" w14:textId="77777777" w:rsidR="00E6622B" w:rsidRDefault="00E6622B" w:rsidP="00C15249">
            <w:pPr>
              <w:ind w:left="360"/>
              <w:rPr>
                <w:rFonts w:ascii="Arial" w:hAnsi="Arial"/>
                <w:sz w:val="22"/>
              </w:rPr>
            </w:pPr>
          </w:p>
          <w:p w14:paraId="0FE777F3" w14:textId="77777777" w:rsidR="00E6622B" w:rsidRPr="00446E0B" w:rsidRDefault="00E6622B" w:rsidP="00E6622B">
            <w:pPr>
              <w:numPr>
                <w:ilvl w:val="0"/>
                <w:numId w:val="3"/>
              </w:numPr>
              <w:rPr>
                <w:rFonts w:ascii="Arial" w:hAnsi="Arial"/>
                <w:sz w:val="22"/>
              </w:rPr>
            </w:pPr>
            <w:r>
              <w:rPr>
                <w:rFonts w:ascii="Arial" w:hAnsi="Arial"/>
                <w:sz w:val="22"/>
              </w:rPr>
              <w:t>Warm up – Songs,</w:t>
            </w:r>
            <w:r w:rsidRPr="00446E0B">
              <w:rPr>
                <w:rFonts w:ascii="Arial" w:hAnsi="Arial"/>
                <w:sz w:val="22"/>
              </w:rPr>
              <w:t xml:space="preserve"> miscues</w:t>
            </w:r>
            <w:r>
              <w:rPr>
                <w:rFonts w:ascii="Arial" w:hAnsi="Arial"/>
                <w:sz w:val="22"/>
              </w:rPr>
              <w:t>, and phonics</w:t>
            </w:r>
          </w:p>
          <w:p w14:paraId="3DF1662A" w14:textId="77777777" w:rsidR="00E6622B" w:rsidRDefault="00E6622B" w:rsidP="00E6622B">
            <w:pPr>
              <w:numPr>
                <w:ilvl w:val="0"/>
                <w:numId w:val="3"/>
              </w:numPr>
              <w:rPr>
                <w:rFonts w:ascii="Arial" w:hAnsi="Arial"/>
                <w:sz w:val="22"/>
              </w:rPr>
            </w:pPr>
            <w:r>
              <w:rPr>
                <w:rFonts w:ascii="Arial" w:hAnsi="Arial"/>
                <w:sz w:val="22"/>
              </w:rPr>
              <w:t>Review print acquisition and practice analysis of student writing.</w:t>
            </w:r>
          </w:p>
          <w:p w14:paraId="70E93EA2" w14:textId="77777777" w:rsidR="00E6622B" w:rsidRDefault="00E6622B" w:rsidP="00E6622B">
            <w:pPr>
              <w:numPr>
                <w:ilvl w:val="0"/>
                <w:numId w:val="3"/>
              </w:numPr>
              <w:rPr>
                <w:rFonts w:ascii="Arial" w:hAnsi="Arial"/>
                <w:sz w:val="22"/>
              </w:rPr>
            </w:pPr>
            <w:r>
              <w:rPr>
                <w:rFonts w:ascii="Arial" w:hAnsi="Arial"/>
                <w:sz w:val="22"/>
              </w:rPr>
              <w:t>What did you learn from analyzing literacy structure &amp; content in your practicum site?</w:t>
            </w:r>
          </w:p>
          <w:p w14:paraId="3F14C3D7" w14:textId="77777777" w:rsidR="00E6622B" w:rsidRPr="00446E0B" w:rsidRDefault="00E6622B" w:rsidP="00E6622B">
            <w:pPr>
              <w:numPr>
                <w:ilvl w:val="0"/>
                <w:numId w:val="3"/>
              </w:numPr>
              <w:rPr>
                <w:rFonts w:ascii="Arial" w:hAnsi="Arial"/>
                <w:sz w:val="22"/>
              </w:rPr>
            </w:pPr>
            <w:r w:rsidRPr="00446E0B">
              <w:rPr>
                <w:rFonts w:ascii="Arial" w:hAnsi="Arial"/>
                <w:sz w:val="22"/>
              </w:rPr>
              <w:t>What</w:t>
            </w:r>
            <w:r>
              <w:rPr>
                <w:rFonts w:ascii="Arial" w:hAnsi="Arial"/>
                <w:sz w:val="22"/>
              </w:rPr>
              <w:t xml:space="preserve"> other </w:t>
            </w:r>
            <w:r w:rsidRPr="00446E0B">
              <w:rPr>
                <w:rFonts w:ascii="Arial" w:hAnsi="Arial"/>
                <w:sz w:val="22"/>
              </w:rPr>
              <w:t>classroom structures and components support literacy development in young children?  What is the teacher doing?  The students?  Why?</w:t>
            </w:r>
          </w:p>
          <w:p w14:paraId="1AA9D3AB" w14:textId="77777777" w:rsidR="00E6622B" w:rsidRPr="00446E0B" w:rsidRDefault="00E6622B" w:rsidP="00C15249">
            <w:pPr>
              <w:rPr>
                <w:rFonts w:ascii="Arial" w:hAnsi="Arial"/>
                <w:sz w:val="22"/>
              </w:rPr>
            </w:pPr>
          </w:p>
        </w:tc>
        <w:tc>
          <w:tcPr>
            <w:tcW w:w="4686" w:type="dxa"/>
          </w:tcPr>
          <w:p w14:paraId="002A0252" w14:textId="77777777" w:rsidR="00E6622B" w:rsidRPr="00446E0B" w:rsidRDefault="00E6622B" w:rsidP="00C15249">
            <w:pPr>
              <w:jc w:val="center"/>
              <w:rPr>
                <w:rFonts w:ascii="Arial" w:hAnsi="Arial"/>
                <w:sz w:val="22"/>
              </w:rPr>
            </w:pPr>
          </w:p>
          <w:p w14:paraId="66A7A3EE" w14:textId="77777777" w:rsidR="00E6622B" w:rsidRDefault="00E6622B" w:rsidP="00C15249">
            <w:pPr>
              <w:jc w:val="center"/>
              <w:rPr>
                <w:rFonts w:ascii="Arial" w:hAnsi="Arial"/>
                <w:b/>
                <w:color w:val="0000FF"/>
                <w:sz w:val="22"/>
                <w:u w:val="single"/>
              </w:rPr>
            </w:pPr>
            <w:r w:rsidRPr="00501357">
              <w:rPr>
                <w:rFonts w:ascii="Arial" w:hAnsi="Arial"/>
                <w:b/>
                <w:color w:val="0000FF"/>
                <w:sz w:val="22"/>
                <w:u w:val="single"/>
              </w:rPr>
              <w:t>Due April 18</w:t>
            </w:r>
          </w:p>
          <w:p w14:paraId="4848DEBE" w14:textId="77777777" w:rsidR="00E6622B" w:rsidRPr="00501357" w:rsidRDefault="00E6622B" w:rsidP="00C15249">
            <w:pPr>
              <w:jc w:val="center"/>
              <w:rPr>
                <w:rFonts w:ascii="Arial" w:hAnsi="Arial"/>
                <w:b/>
                <w:color w:val="0000FF"/>
                <w:sz w:val="22"/>
                <w:u w:val="single"/>
              </w:rPr>
            </w:pPr>
          </w:p>
          <w:p w14:paraId="2E95FBDC" w14:textId="77777777" w:rsidR="00E6622B" w:rsidRPr="00446E0B" w:rsidRDefault="00E6622B" w:rsidP="00E6622B">
            <w:pPr>
              <w:pStyle w:val="ListParagraph"/>
              <w:numPr>
                <w:ilvl w:val="0"/>
                <w:numId w:val="18"/>
              </w:numPr>
              <w:rPr>
                <w:rFonts w:ascii="Arial" w:hAnsi="Arial"/>
                <w:sz w:val="22"/>
              </w:rPr>
            </w:pPr>
            <w:r>
              <w:rPr>
                <w:rFonts w:ascii="Arial" w:hAnsi="Arial"/>
                <w:sz w:val="22"/>
              </w:rPr>
              <w:t>See Video Assignment handout. Fill out study guide provided in class and bring to class.</w:t>
            </w:r>
          </w:p>
          <w:p w14:paraId="4AEC02C9" w14:textId="77777777" w:rsidR="00E6622B" w:rsidRPr="00DD1E97" w:rsidRDefault="00E6622B" w:rsidP="00E6622B">
            <w:pPr>
              <w:pStyle w:val="ListParagraph"/>
              <w:numPr>
                <w:ilvl w:val="0"/>
                <w:numId w:val="18"/>
              </w:numPr>
              <w:rPr>
                <w:rFonts w:ascii="Arial" w:hAnsi="Arial"/>
                <w:sz w:val="22"/>
              </w:rPr>
            </w:pPr>
            <w:r w:rsidRPr="00446E0B">
              <w:rPr>
                <w:rFonts w:ascii="Arial" w:hAnsi="Arial"/>
                <w:sz w:val="22"/>
              </w:rPr>
              <w:t xml:space="preserve">Skim Chapters 4 – 8 </w:t>
            </w:r>
            <w:r>
              <w:rPr>
                <w:rFonts w:ascii="Arial" w:hAnsi="Arial"/>
                <w:sz w:val="22"/>
              </w:rPr>
              <w:t xml:space="preserve">in Diller </w:t>
            </w:r>
            <w:r w:rsidRPr="00446E0B">
              <w:rPr>
                <w:rFonts w:ascii="Arial" w:hAnsi="Arial"/>
                <w:sz w:val="22"/>
              </w:rPr>
              <w:t xml:space="preserve">and then </w:t>
            </w:r>
            <w:r w:rsidRPr="00446E0B">
              <w:rPr>
                <w:rFonts w:ascii="Arial" w:hAnsi="Arial"/>
                <w:sz w:val="22"/>
                <w:u w:val="single"/>
              </w:rPr>
              <w:t>study</w:t>
            </w:r>
            <w:r w:rsidRPr="00446E0B">
              <w:rPr>
                <w:rFonts w:ascii="Arial" w:hAnsi="Arial"/>
                <w:sz w:val="22"/>
              </w:rPr>
              <w:t xml:space="preserve"> either phonics OR phonemic awareness AND comprehension chapters carefully. </w:t>
            </w:r>
            <w:r>
              <w:rPr>
                <w:rFonts w:ascii="Arial" w:hAnsi="Arial"/>
                <w:sz w:val="22"/>
              </w:rPr>
              <w:t>You will need to have a firm grasp of these chapters to complete lesson plans for your Literacy Portfolio and Formative Performance Assessment.</w:t>
            </w:r>
          </w:p>
          <w:p w14:paraId="5B33A705" w14:textId="77777777" w:rsidR="00E6622B" w:rsidRPr="00446E0B" w:rsidRDefault="00E6622B" w:rsidP="00C15249">
            <w:pPr>
              <w:rPr>
                <w:rFonts w:ascii="Arial" w:hAnsi="Arial"/>
                <w:sz w:val="22"/>
              </w:rPr>
            </w:pPr>
          </w:p>
        </w:tc>
      </w:tr>
    </w:tbl>
    <w:p w14:paraId="4B270CE2" w14:textId="77777777" w:rsidR="00E6622B" w:rsidRDefault="00E6622B" w:rsidP="00E6622B">
      <w:pPr>
        <w:rPr>
          <w:rFonts w:ascii="Arial" w:hAnsi="Arial"/>
        </w:rPr>
      </w:pPr>
    </w:p>
    <w:tbl>
      <w:tblPr>
        <w:tblStyle w:val="TableGrid"/>
        <w:tblpPr w:leftFromText="180" w:rightFromText="180" w:vertAnchor="text" w:horzAnchor="page" w:tblpX="1090" w:tblpY="-246"/>
        <w:tblW w:w="0" w:type="auto"/>
        <w:tblLook w:val="00A0" w:firstRow="1" w:lastRow="0" w:firstColumn="1" w:lastColumn="0" w:noHBand="0" w:noVBand="0"/>
      </w:tblPr>
      <w:tblGrid>
        <w:gridCol w:w="1939"/>
        <w:gridCol w:w="3527"/>
        <w:gridCol w:w="4686"/>
      </w:tblGrid>
      <w:tr w:rsidR="00E6622B" w:rsidRPr="0006183E" w14:paraId="5AFE8888" w14:textId="77777777" w:rsidTr="00C15249">
        <w:tc>
          <w:tcPr>
            <w:tcW w:w="1939" w:type="dxa"/>
          </w:tcPr>
          <w:p w14:paraId="342619DC" w14:textId="77777777" w:rsidR="00E6622B" w:rsidRPr="0006183E" w:rsidRDefault="00E6622B" w:rsidP="00C15249">
            <w:pPr>
              <w:jc w:val="center"/>
              <w:rPr>
                <w:rFonts w:ascii="Arial" w:hAnsi="Arial"/>
                <w:b/>
                <w:sz w:val="22"/>
              </w:rPr>
            </w:pPr>
          </w:p>
          <w:p w14:paraId="34BAEC02" w14:textId="77777777" w:rsidR="00E6622B" w:rsidRPr="0006183E" w:rsidRDefault="00E6622B" w:rsidP="00C15249">
            <w:pPr>
              <w:jc w:val="center"/>
              <w:rPr>
                <w:rFonts w:ascii="Arial" w:hAnsi="Arial"/>
                <w:b/>
                <w:sz w:val="22"/>
              </w:rPr>
            </w:pPr>
            <w:r w:rsidRPr="0006183E">
              <w:rPr>
                <w:rFonts w:ascii="Arial" w:hAnsi="Arial"/>
                <w:b/>
                <w:sz w:val="22"/>
              </w:rPr>
              <w:t>WEEK</w:t>
            </w:r>
            <w:r>
              <w:rPr>
                <w:rFonts w:ascii="Arial" w:hAnsi="Arial"/>
                <w:b/>
                <w:sz w:val="22"/>
              </w:rPr>
              <w:t xml:space="preserve"> 3</w:t>
            </w:r>
          </w:p>
          <w:p w14:paraId="01FCCF77" w14:textId="77777777" w:rsidR="00E6622B" w:rsidRPr="0006183E" w:rsidRDefault="00E6622B" w:rsidP="00C15249">
            <w:pPr>
              <w:rPr>
                <w:rFonts w:ascii="Arial" w:hAnsi="Arial"/>
                <w:b/>
                <w:sz w:val="22"/>
              </w:rPr>
            </w:pPr>
          </w:p>
        </w:tc>
        <w:tc>
          <w:tcPr>
            <w:tcW w:w="3527" w:type="dxa"/>
          </w:tcPr>
          <w:p w14:paraId="5AAFA753" w14:textId="77777777" w:rsidR="00E6622B" w:rsidRPr="0006183E" w:rsidRDefault="00E6622B" w:rsidP="00C15249">
            <w:pPr>
              <w:jc w:val="center"/>
              <w:rPr>
                <w:rFonts w:ascii="Arial" w:hAnsi="Arial"/>
                <w:b/>
                <w:sz w:val="22"/>
              </w:rPr>
            </w:pPr>
          </w:p>
          <w:p w14:paraId="1FB3039B" w14:textId="77777777" w:rsidR="00E6622B" w:rsidRPr="0006183E" w:rsidRDefault="00E6622B" w:rsidP="00C15249">
            <w:pPr>
              <w:jc w:val="center"/>
              <w:rPr>
                <w:rFonts w:ascii="Arial" w:hAnsi="Arial"/>
                <w:b/>
                <w:sz w:val="22"/>
              </w:rPr>
            </w:pPr>
            <w:r w:rsidRPr="0006183E">
              <w:rPr>
                <w:rFonts w:ascii="Arial" w:hAnsi="Arial"/>
                <w:b/>
                <w:sz w:val="22"/>
              </w:rPr>
              <w:t>FOCUS</w:t>
            </w:r>
          </w:p>
        </w:tc>
        <w:tc>
          <w:tcPr>
            <w:tcW w:w="4686" w:type="dxa"/>
          </w:tcPr>
          <w:p w14:paraId="319E23BB" w14:textId="77777777" w:rsidR="00E6622B" w:rsidRPr="0006183E" w:rsidRDefault="00E6622B" w:rsidP="00C15249">
            <w:pPr>
              <w:jc w:val="center"/>
              <w:rPr>
                <w:rFonts w:ascii="Arial" w:hAnsi="Arial"/>
                <w:b/>
                <w:sz w:val="22"/>
              </w:rPr>
            </w:pPr>
          </w:p>
          <w:p w14:paraId="1ACD8F48" w14:textId="77777777" w:rsidR="00E6622B" w:rsidRPr="0006183E" w:rsidRDefault="00E6622B" w:rsidP="00C15249">
            <w:pPr>
              <w:jc w:val="center"/>
              <w:rPr>
                <w:rFonts w:ascii="Arial" w:hAnsi="Arial"/>
                <w:b/>
                <w:sz w:val="22"/>
              </w:rPr>
            </w:pPr>
            <w:r w:rsidRPr="0006183E">
              <w:rPr>
                <w:rFonts w:ascii="Arial" w:hAnsi="Arial"/>
                <w:b/>
                <w:sz w:val="22"/>
              </w:rPr>
              <w:t>ASSIGNMENT</w:t>
            </w:r>
            <w:r>
              <w:rPr>
                <w:rFonts w:ascii="Arial" w:hAnsi="Arial"/>
                <w:b/>
                <w:sz w:val="22"/>
              </w:rPr>
              <w:t>S</w:t>
            </w:r>
            <w:r w:rsidRPr="0006183E">
              <w:rPr>
                <w:rFonts w:ascii="Arial" w:hAnsi="Arial"/>
                <w:b/>
                <w:sz w:val="22"/>
              </w:rPr>
              <w:t xml:space="preserve"> FOR </w:t>
            </w:r>
            <w:r>
              <w:rPr>
                <w:rFonts w:ascii="Arial" w:hAnsi="Arial"/>
                <w:b/>
                <w:sz w:val="22"/>
                <w:u w:val="single"/>
              </w:rPr>
              <w:t>NEXT CLASS</w:t>
            </w:r>
          </w:p>
        </w:tc>
      </w:tr>
      <w:tr w:rsidR="00E6622B" w:rsidRPr="00446E0B" w14:paraId="6B1B30A3" w14:textId="77777777" w:rsidTr="00C15249">
        <w:tc>
          <w:tcPr>
            <w:tcW w:w="1939" w:type="dxa"/>
          </w:tcPr>
          <w:p w14:paraId="71C8BF44" w14:textId="77777777" w:rsidR="00E6622B" w:rsidRPr="00446E0B" w:rsidRDefault="00E6622B" w:rsidP="00C15249">
            <w:pPr>
              <w:jc w:val="center"/>
              <w:rPr>
                <w:rFonts w:ascii="Arial" w:hAnsi="Arial"/>
                <w:b/>
                <w:sz w:val="22"/>
              </w:rPr>
            </w:pPr>
          </w:p>
          <w:p w14:paraId="3D5E8931" w14:textId="77777777" w:rsidR="00E6622B" w:rsidRPr="00446E0B" w:rsidRDefault="00E6622B" w:rsidP="00C15249">
            <w:pPr>
              <w:jc w:val="center"/>
              <w:rPr>
                <w:rFonts w:ascii="Arial" w:hAnsi="Arial"/>
                <w:b/>
                <w:sz w:val="22"/>
              </w:rPr>
            </w:pPr>
          </w:p>
          <w:p w14:paraId="6EC1EF72" w14:textId="77777777" w:rsidR="00E6622B" w:rsidRPr="00446E0B" w:rsidRDefault="00E6622B" w:rsidP="00C15249">
            <w:pPr>
              <w:jc w:val="center"/>
              <w:rPr>
                <w:rFonts w:ascii="Arial" w:hAnsi="Arial"/>
                <w:b/>
                <w:sz w:val="22"/>
              </w:rPr>
            </w:pPr>
          </w:p>
          <w:p w14:paraId="210BCFAB" w14:textId="77777777" w:rsidR="00E6622B" w:rsidRPr="00446E0B" w:rsidRDefault="00E6622B" w:rsidP="00C15249">
            <w:pPr>
              <w:jc w:val="center"/>
              <w:rPr>
                <w:rFonts w:ascii="Arial" w:hAnsi="Arial"/>
                <w:b/>
                <w:sz w:val="22"/>
              </w:rPr>
            </w:pPr>
            <w:r w:rsidRPr="00446E0B">
              <w:rPr>
                <w:rFonts w:ascii="Arial" w:hAnsi="Arial"/>
                <w:b/>
                <w:sz w:val="22"/>
              </w:rPr>
              <w:t>April 1</w:t>
            </w:r>
            <w:r>
              <w:rPr>
                <w:rFonts w:ascii="Arial" w:hAnsi="Arial"/>
                <w:b/>
                <w:sz w:val="22"/>
              </w:rPr>
              <w:t>8</w:t>
            </w:r>
          </w:p>
        </w:tc>
        <w:tc>
          <w:tcPr>
            <w:tcW w:w="3527" w:type="dxa"/>
          </w:tcPr>
          <w:p w14:paraId="5D2A9249" w14:textId="77777777" w:rsidR="00E6622B" w:rsidRDefault="00E6622B" w:rsidP="00C15249">
            <w:pPr>
              <w:ind w:left="360"/>
              <w:rPr>
                <w:rFonts w:ascii="Arial" w:hAnsi="Arial"/>
                <w:sz w:val="22"/>
              </w:rPr>
            </w:pPr>
          </w:p>
          <w:p w14:paraId="453AD914" w14:textId="77777777" w:rsidR="00E6622B" w:rsidRDefault="00E6622B" w:rsidP="00C15249">
            <w:pPr>
              <w:ind w:left="360"/>
              <w:rPr>
                <w:rFonts w:ascii="Arial" w:hAnsi="Arial"/>
                <w:sz w:val="22"/>
              </w:rPr>
            </w:pPr>
          </w:p>
          <w:p w14:paraId="7DA6B6F1" w14:textId="77777777" w:rsidR="00E6622B" w:rsidRDefault="00E6622B" w:rsidP="00C15249">
            <w:pPr>
              <w:ind w:left="360"/>
              <w:rPr>
                <w:rFonts w:ascii="Arial" w:hAnsi="Arial"/>
                <w:sz w:val="22"/>
              </w:rPr>
            </w:pPr>
          </w:p>
          <w:p w14:paraId="7FC54437" w14:textId="77777777" w:rsidR="00E6622B" w:rsidRDefault="00E6622B" w:rsidP="00E6622B">
            <w:pPr>
              <w:numPr>
                <w:ilvl w:val="0"/>
                <w:numId w:val="3"/>
              </w:numPr>
              <w:rPr>
                <w:rFonts w:ascii="Arial" w:hAnsi="Arial"/>
                <w:sz w:val="22"/>
              </w:rPr>
            </w:pPr>
            <w:r>
              <w:rPr>
                <w:rFonts w:ascii="Arial" w:hAnsi="Arial"/>
                <w:sz w:val="22"/>
              </w:rPr>
              <w:t>Warm up – Songs,</w:t>
            </w:r>
            <w:r w:rsidRPr="00446E0B">
              <w:rPr>
                <w:rFonts w:ascii="Arial" w:hAnsi="Arial"/>
                <w:sz w:val="22"/>
              </w:rPr>
              <w:t xml:space="preserve"> miscues</w:t>
            </w:r>
            <w:r>
              <w:rPr>
                <w:rFonts w:ascii="Arial" w:hAnsi="Arial"/>
                <w:sz w:val="22"/>
              </w:rPr>
              <w:t>, and phonics</w:t>
            </w:r>
          </w:p>
          <w:p w14:paraId="4DD6FE2C" w14:textId="77777777" w:rsidR="00E6622B" w:rsidRDefault="00E6622B" w:rsidP="00E6622B">
            <w:pPr>
              <w:numPr>
                <w:ilvl w:val="0"/>
                <w:numId w:val="3"/>
              </w:numPr>
              <w:rPr>
                <w:rFonts w:ascii="Arial" w:hAnsi="Arial"/>
                <w:sz w:val="22"/>
              </w:rPr>
            </w:pPr>
            <w:r>
              <w:rPr>
                <w:rFonts w:ascii="Arial" w:hAnsi="Arial"/>
                <w:sz w:val="22"/>
              </w:rPr>
              <w:t>Structures and Content Discussion – Video assignment</w:t>
            </w:r>
          </w:p>
          <w:p w14:paraId="4BE1B221" w14:textId="77777777" w:rsidR="00E6622B" w:rsidRDefault="00E6622B" w:rsidP="00E6622B">
            <w:pPr>
              <w:pStyle w:val="ListParagraph"/>
              <w:numPr>
                <w:ilvl w:val="0"/>
                <w:numId w:val="3"/>
              </w:numPr>
              <w:rPr>
                <w:rFonts w:ascii="Arial" w:hAnsi="Arial"/>
                <w:sz w:val="22"/>
              </w:rPr>
            </w:pPr>
            <w:r w:rsidRPr="00446E0B">
              <w:rPr>
                <w:rFonts w:ascii="Arial" w:hAnsi="Arial"/>
                <w:sz w:val="22"/>
              </w:rPr>
              <w:t xml:space="preserve">What </w:t>
            </w:r>
            <w:r>
              <w:rPr>
                <w:rFonts w:ascii="Arial" w:hAnsi="Arial"/>
                <w:sz w:val="22"/>
              </w:rPr>
              <w:t xml:space="preserve">are some </w:t>
            </w:r>
            <w:r w:rsidRPr="00446E0B">
              <w:rPr>
                <w:rFonts w:ascii="Arial" w:hAnsi="Arial"/>
                <w:sz w:val="22"/>
              </w:rPr>
              <w:t xml:space="preserve">assessments </w:t>
            </w:r>
            <w:r>
              <w:rPr>
                <w:rFonts w:ascii="Arial" w:hAnsi="Arial"/>
                <w:sz w:val="22"/>
              </w:rPr>
              <w:t xml:space="preserve">that </w:t>
            </w:r>
            <w:r w:rsidRPr="00446E0B">
              <w:rPr>
                <w:rFonts w:ascii="Arial" w:hAnsi="Arial"/>
                <w:sz w:val="22"/>
              </w:rPr>
              <w:t>help teachers make decisions about the focus of guided reading</w:t>
            </w:r>
            <w:r>
              <w:rPr>
                <w:rFonts w:ascii="Arial" w:hAnsi="Arial"/>
                <w:sz w:val="22"/>
              </w:rPr>
              <w:t xml:space="preserve"> and writing</w:t>
            </w:r>
            <w:r w:rsidRPr="00446E0B">
              <w:rPr>
                <w:rFonts w:ascii="Arial" w:hAnsi="Arial"/>
                <w:sz w:val="22"/>
              </w:rPr>
              <w:t xml:space="preserve"> and mini-lessons?</w:t>
            </w:r>
          </w:p>
          <w:p w14:paraId="2C7B7528" w14:textId="77777777" w:rsidR="00E6622B" w:rsidRPr="00446E0B" w:rsidRDefault="00E6622B" w:rsidP="00E6622B">
            <w:pPr>
              <w:pStyle w:val="ListParagraph"/>
              <w:numPr>
                <w:ilvl w:val="0"/>
                <w:numId w:val="3"/>
              </w:numPr>
              <w:rPr>
                <w:rFonts w:ascii="Arial" w:hAnsi="Arial"/>
                <w:sz w:val="22"/>
              </w:rPr>
            </w:pPr>
            <w:r>
              <w:rPr>
                <w:rFonts w:ascii="Arial" w:hAnsi="Arial"/>
                <w:sz w:val="22"/>
              </w:rPr>
              <w:t>Distribute writing and reading samples for assessment</w:t>
            </w:r>
          </w:p>
          <w:p w14:paraId="174A38DB" w14:textId="77777777" w:rsidR="00E6622B" w:rsidRPr="00446E0B" w:rsidRDefault="00E6622B" w:rsidP="00C15249">
            <w:pPr>
              <w:ind w:left="360"/>
              <w:rPr>
                <w:rFonts w:ascii="Arial" w:hAnsi="Arial"/>
                <w:sz w:val="22"/>
              </w:rPr>
            </w:pPr>
          </w:p>
          <w:p w14:paraId="1573DB50" w14:textId="77777777" w:rsidR="00E6622B" w:rsidRDefault="00E6622B" w:rsidP="00C15249"/>
          <w:p w14:paraId="18B156EB" w14:textId="77777777" w:rsidR="00E6622B" w:rsidRPr="00446E0B" w:rsidRDefault="00E6622B" w:rsidP="00C15249">
            <w:pPr>
              <w:rPr>
                <w:rFonts w:ascii="Arial" w:hAnsi="Arial"/>
                <w:sz w:val="22"/>
              </w:rPr>
            </w:pPr>
          </w:p>
        </w:tc>
        <w:tc>
          <w:tcPr>
            <w:tcW w:w="4686" w:type="dxa"/>
          </w:tcPr>
          <w:p w14:paraId="66603A74" w14:textId="77777777" w:rsidR="00E6622B" w:rsidRPr="00446E0B" w:rsidRDefault="00E6622B" w:rsidP="00C15249">
            <w:pPr>
              <w:jc w:val="center"/>
              <w:rPr>
                <w:rFonts w:ascii="Arial" w:hAnsi="Arial"/>
                <w:sz w:val="22"/>
              </w:rPr>
            </w:pPr>
          </w:p>
          <w:p w14:paraId="14AF601E" w14:textId="77777777" w:rsidR="00E6622B" w:rsidRPr="003B4554" w:rsidRDefault="00E6622B" w:rsidP="00C15249">
            <w:pPr>
              <w:jc w:val="center"/>
              <w:rPr>
                <w:rFonts w:ascii="Arial" w:hAnsi="Arial"/>
                <w:b/>
                <w:color w:val="0000FF"/>
                <w:sz w:val="22"/>
                <w:u w:val="single"/>
              </w:rPr>
            </w:pPr>
            <w:r w:rsidRPr="003B4554">
              <w:rPr>
                <w:rFonts w:ascii="Arial" w:hAnsi="Arial"/>
                <w:b/>
                <w:color w:val="0000FF"/>
                <w:sz w:val="22"/>
                <w:u w:val="single"/>
              </w:rPr>
              <w:t>Due May 2</w:t>
            </w:r>
            <w:r>
              <w:rPr>
                <w:rFonts w:ascii="Arial" w:hAnsi="Arial"/>
                <w:b/>
                <w:color w:val="0000FF"/>
                <w:sz w:val="22"/>
                <w:u w:val="single"/>
              </w:rPr>
              <w:t xml:space="preserve"> and 16</w:t>
            </w:r>
          </w:p>
          <w:p w14:paraId="2707088F" w14:textId="77777777" w:rsidR="00E6622B" w:rsidRDefault="00E6622B" w:rsidP="00C15249">
            <w:pPr>
              <w:rPr>
                <w:rFonts w:ascii="Arial" w:hAnsi="Arial"/>
                <w:sz w:val="22"/>
              </w:rPr>
            </w:pPr>
          </w:p>
          <w:p w14:paraId="53E02F7D" w14:textId="77777777" w:rsidR="00E6622B" w:rsidRDefault="00E6622B" w:rsidP="00E6622B">
            <w:pPr>
              <w:pStyle w:val="ListParagraph"/>
              <w:numPr>
                <w:ilvl w:val="0"/>
                <w:numId w:val="24"/>
              </w:numPr>
              <w:rPr>
                <w:rFonts w:ascii="Arial" w:hAnsi="Arial"/>
                <w:sz w:val="22"/>
              </w:rPr>
            </w:pPr>
            <w:r w:rsidRPr="005A3017">
              <w:rPr>
                <w:rFonts w:ascii="Arial" w:hAnsi="Arial"/>
                <w:sz w:val="22"/>
              </w:rPr>
              <w:t>Carefully review the teaching</w:t>
            </w:r>
            <w:r>
              <w:rPr>
                <w:rFonts w:ascii="Arial" w:hAnsi="Arial"/>
                <w:sz w:val="22"/>
              </w:rPr>
              <w:t xml:space="preserve"> practices described in Weaver, Diller, and your choice video to support the development of required lesson plans and enactment of formative performance assessment.</w:t>
            </w:r>
          </w:p>
          <w:p w14:paraId="5A8AAA92" w14:textId="77777777" w:rsidR="00E6622B" w:rsidRDefault="00E6622B" w:rsidP="00E6622B">
            <w:pPr>
              <w:pStyle w:val="ListParagraph"/>
              <w:numPr>
                <w:ilvl w:val="0"/>
                <w:numId w:val="24"/>
              </w:numPr>
              <w:rPr>
                <w:rFonts w:ascii="Arial" w:hAnsi="Arial"/>
                <w:sz w:val="22"/>
              </w:rPr>
            </w:pPr>
            <w:r>
              <w:rPr>
                <w:rFonts w:ascii="Arial" w:hAnsi="Arial"/>
                <w:sz w:val="22"/>
              </w:rPr>
              <w:t xml:space="preserve">Two literacy lesson plans due on May 2nd.  All 4 due May 16th.  See Assessment handout. </w:t>
            </w:r>
          </w:p>
          <w:p w14:paraId="14BE8CEA" w14:textId="77777777" w:rsidR="00E6622B" w:rsidRDefault="00E6622B" w:rsidP="00E6622B">
            <w:pPr>
              <w:pStyle w:val="ListParagraph"/>
              <w:numPr>
                <w:ilvl w:val="0"/>
                <w:numId w:val="24"/>
              </w:numPr>
              <w:rPr>
                <w:rFonts w:ascii="Arial" w:hAnsi="Arial"/>
                <w:sz w:val="22"/>
              </w:rPr>
            </w:pPr>
            <w:r w:rsidRPr="005A3017">
              <w:rPr>
                <w:rFonts w:ascii="Arial" w:hAnsi="Arial"/>
                <w:sz w:val="22"/>
              </w:rPr>
              <w:t>You will be engaging in a performance assessment on May 2</w:t>
            </w:r>
            <w:r>
              <w:rPr>
                <w:rFonts w:ascii="Arial" w:hAnsi="Arial"/>
                <w:sz w:val="22"/>
              </w:rPr>
              <w:t>nd</w:t>
            </w:r>
            <w:r w:rsidRPr="005A3017">
              <w:rPr>
                <w:rFonts w:ascii="Arial" w:hAnsi="Arial"/>
                <w:sz w:val="22"/>
              </w:rPr>
              <w:t xml:space="preserve"> </w:t>
            </w:r>
            <w:r>
              <w:rPr>
                <w:rFonts w:ascii="Arial" w:hAnsi="Arial"/>
                <w:sz w:val="22"/>
              </w:rPr>
              <w:t xml:space="preserve">or 16th </w:t>
            </w:r>
            <w:r w:rsidRPr="005A3017">
              <w:rPr>
                <w:rFonts w:ascii="Arial" w:hAnsi="Arial"/>
                <w:sz w:val="22"/>
              </w:rPr>
              <w:t>– more information provided in class.</w:t>
            </w:r>
          </w:p>
          <w:p w14:paraId="6D30B9BB" w14:textId="77777777" w:rsidR="00E6622B" w:rsidRDefault="00E6622B" w:rsidP="00E6622B">
            <w:pPr>
              <w:pStyle w:val="ListParagraph"/>
              <w:numPr>
                <w:ilvl w:val="0"/>
                <w:numId w:val="24"/>
              </w:numPr>
              <w:rPr>
                <w:rFonts w:ascii="Arial" w:hAnsi="Arial"/>
                <w:sz w:val="22"/>
              </w:rPr>
            </w:pPr>
            <w:r w:rsidRPr="005A3017">
              <w:rPr>
                <w:rFonts w:ascii="Arial" w:hAnsi="Arial"/>
                <w:sz w:val="22"/>
              </w:rPr>
              <w:t xml:space="preserve">Bring your </w:t>
            </w:r>
            <w:r w:rsidRPr="005A3017">
              <w:rPr>
                <w:rFonts w:ascii="Arial" w:hAnsi="Arial"/>
                <w:i/>
                <w:sz w:val="22"/>
              </w:rPr>
              <w:t>CCSS</w:t>
            </w:r>
            <w:r w:rsidRPr="005A3017">
              <w:rPr>
                <w:rFonts w:ascii="Arial" w:hAnsi="Arial"/>
                <w:sz w:val="22"/>
              </w:rPr>
              <w:t xml:space="preserve"> to class.</w:t>
            </w:r>
          </w:p>
          <w:p w14:paraId="01523B24" w14:textId="77777777" w:rsidR="00E6622B" w:rsidRDefault="00E6622B" w:rsidP="00E6622B">
            <w:pPr>
              <w:pStyle w:val="ListParagraph"/>
              <w:numPr>
                <w:ilvl w:val="0"/>
                <w:numId w:val="24"/>
              </w:numPr>
              <w:rPr>
                <w:rFonts w:ascii="Arial" w:hAnsi="Arial"/>
                <w:sz w:val="22"/>
              </w:rPr>
            </w:pPr>
            <w:r>
              <w:rPr>
                <w:rFonts w:ascii="Arial" w:hAnsi="Arial"/>
                <w:sz w:val="22"/>
              </w:rPr>
              <w:t>Begin work on the Resource Assignment due in your Literacy Portfolio May 16th.</w:t>
            </w:r>
          </w:p>
          <w:p w14:paraId="4AB37F76" w14:textId="77777777" w:rsidR="00E6622B" w:rsidRDefault="00E6622B" w:rsidP="00E6622B">
            <w:pPr>
              <w:pStyle w:val="ListParagraph"/>
              <w:numPr>
                <w:ilvl w:val="0"/>
                <w:numId w:val="24"/>
              </w:numPr>
              <w:rPr>
                <w:rFonts w:ascii="Arial" w:hAnsi="Arial"/>
                <w:sz w:val="22"/>
              </w:rPr>
            </w:pPr>
            <w:r>
              <w:rPr>
                <w:rFonts w:ascii="Arial" w:hAnsi="Arial"/>
                <w:sz w:val="22"/>
              </w:rPr>
              <w:t>Begin work on analyses of reading and writing samples due in Literacy Portfolio May 16h.</w:t>
            </w:r>
          </w:p>
          <w:p w14:paraId="632DB239" w14:textId="77777777" w:rsidR="00E6622B" w:rsidRPr="00446E0B" w:rsidRDefault="00E6622B" w:rsidP="00C15249">
            <w:pPr>
              <w:rPr>
                <w:rFonts w:ascii="Arial" w:hAnsi="Arial"/>
                <w:sz w:val="22"/>
              </w:rPr>
            </w:pPr>
          </w:p>
        </w:tc>
      </w:tr>
    </w:tbl>
    <w:p w14:paraId="0D25C7B1" w14:textId="77777777" w:rsidR="00E6622B" w:rsidRDefault="00E6622B" w:rsidP="00E6622B">
      <w:pPr>
        <w:rPr>
          <w:rFonts w:ascii="Arial" w:hAnsi="Arial"/>
        </w:rPr>
      </w:pPr>
    </w:p>
    <w:tbl>
      <w:tblPr>
        <w:tblStyle w:val="TableGrid"/>
        <w:tblpPr w:leftFromText="180" w:rightFromText="180" w:vertAnchor="text" w:horzAnchor="page" w:tblpX="1270" w:tblpY="68"/>
        <w:tblW w:w="0" w:type="auto"/>
        <w:tblLook w:val="00A0" w:firstRow="1" w:lastRow="0" w:firstColumn="1" w:lastColumn="0" w:noHBand="0" w:noVBand="0"/>
      </w:tblPr>
      <w:tblGrid>
        <w:gridCol w:w="1728"/>
        <w:gridCol w:w="3600"/>
        <w:gridCol w:w="4824"/>
      </w:tblGrid>
      <w:tr w:rsidR="00E6622B" w:rsidRPr="0006183E" w14:paraId="4D547FA3" w14:textId="77777777" w:rsidTr="00C15249">
        <w:tc>
          <w:tcPr>
            <w:tcW w:w="1728" w:type="dxa"/>
          </w:tcPr>
          <w:p w14:paraId="7D6A891E" w14:textId="77777777" w:rsidR="00E6622B" w:rsidRPr="0006183E" w:rsidRDefault="00E6622B" w:rsidP="00C15249">
            <w:pPr>
              <w:jc w:val="center"/>
              <w:rPr>
                <w:rFonts w:ascii="Arial" w:hAnsi="Arial"/>
                <w:b/>
                <w:sz w:val="22"/>
              </w:rPr>
            </w:pPr>
          </w:p>
          <w:p w14:paraId="7B1B5076" w14:textId="77777777" w:rsidR="00E6622B" w:rsidRPr="0006183E" w:rsidRDefault="00E6622B" w:rsidP="00C15249">
            <w:pPr>
              <w:jc w:val="center"/>
              <w:rPr>
                <w:rFonts w:ascii="Arial" w:hAnsi="Arial"/>
                <w:b/>
                <w:sz w:val="22"/>
              </w:rPr>
            </w:pPr>
            <w:r w:rsidRPr="0006183E">
              <w:rPr>
                <w:rFonts w:ascii="Arial" w:hAnsi="Arial"/>
                <w:b/>
                <w:sz w:val="22"/>
              </w:rPr>
              <w:t>WEEK</w:t>
            </w:r>
            <w:r>
              <w:rPr>
                <w:rFonts w:ascii="Arial" w:hAnsi="Arial"/>
                <w:b/>
                <w:sz w:val="22"/>
              </w:rPr>
              <w:t xml:space="preserve"> 5</w:t>
            </w:r>
          </w:p>
          <w:p w14:paraId="61EAB5C7" w14:textId="77777777" w:rsidR="00E6622B" w:rsidRPr="0006183E" w:rsidRDefault="00E6622B" w:rsidP="00C15249">
            <w:pPr>
              <w:rPr>
                <w:rFonts w:ascii="Arial" w:hAnsi="Arial"/>
                <w:b/>
                <w:sz w:val="22"/>
              </w:rPr>
            </w:pPr>
          </w:p>
        </w:tc>
        <w:tc>
          <w:tcPr>
            <w:tcW w:w="3600" w:type="dxa"/>
          </w:tcPr>
          <w:p w14:paraId="044C7754" w14:textId="77777777" w:rsidR="00E6622B" w:rsidRPr="0006183E" w:rsidRDefault="00E6622B" w:rsidP="00C15249">
            <w:pPr>
              <w:jc w:val="center"/>
              <w:rPr>
                <w:rFonts w:ascii="Arial" w:hAnsi="Arial"/>
                <w:b/>
                <w:sz w:val="22"/>
              </w:rPr>
            </w:pPr>
          </w:p>
          <w:p w14:paraId="048A7170" w14:textId="77777777" w:rsidR="00E6622B" w:rsidRPr="0006183E" w:rsidRDefault="00E6622B" w:rsidP="00C15249">
            <w:pPr>
              <w:jc w:val="center"/>
              <w:rPr>
                <w:rFonts w:ascii="Arial" w:hAnsi="Arial"/>
                <w:b/>
                <w:sz w:val="22"/>
              </w:rPr>
            </w:pPr>
            <w:r w:rsidRPr="0006183E">
              <w:rPr>
                <w:rFonts w:ascii="Arial" w:hAnsi="Arial"/>
                <w:b/>
                <w:sz w:val="22"/>
              </w:rPr>
              <w:t>FOCUS</w:t>
            </w:r>
          </w:p>
        </w:tc>
        <w:tc>
          <w:tcPr>
            <w:tcW w:w="4824" w:type="dxa"/>
          </w:tcPr>
          <w:p w14:paraId="4E2E97B3" w14:textId="77777777" w:rsidR="00E6622B" w:rsidRPr="0006183E" w:rsidRDefault="00E6622B" w:rsidP="00C15249">
            <w:pPr>
              <w:jc w:val="center"/>
              <w:rPr>
                <w:rFonts w:ascii="Arial" w:hAnsi="Arial"/>
                <w:b/>
                <w:sz w:val="22"/>
              </w:rPr>
            </w:pPr>
          </w:p>
          <w:p w14:paraId="6C7E88D7" w14:textId="77777777" w:rsidR="00E6622B" w:rsidRPr="0006183E" w:rsidRDefault="00E6622B" w:rsidP="00C15249">
            <w:pPr>
              <w:jc w:val="center"/>
              <w:rPr>
                <w:rFonts w:ascii="Arial" w:hAnsi="Arial"/>
                <w:b/>
                <w:sz w:val="22"/>
              </w:rPr>
            </w:pPr>
            <w:r w:rsidRPr="0006183E">
              <w:rPr>
                <w:rFonts w:ascii="Arial" w:hAnsi="Arial"/>
                <w:b/>
                <w:sz w:val="22"/>
              </w:rPr>
              <w:t>ASSIGNMENT</w:t>
            </w:r>
            <w:r>
              <w:rPr>
                <w:rFonts w:ascii="Arial" w:hAnsi="Arial"/>
                <w:b/>
                <w:sz w:val="22"/>
              </w:rPr>
              <w:t>S</w:t>
            </w:r>
            <w:r w:rsidRPr="0006183E">
              <w:rPr>
                <w:rFonts w:ascii="Arial" w:hAnsi="Arial"/>
                <w:b/>
                <w:sz w:val="22"/>
              </w:rPr>
              <w:t xml:space="preserve"> FOR </w:t>
            </w:r>
            <w:r>
              <w:rPr>
                <w:rFonts w:ascii="Arial" w:hAnsi="Arial"/>
                <w:b/>
                <w:sz w:val="22"/>
                <w:u w:val="single"/>
              </w:rPr>
              <w:t>NEXT CLASS</w:t>
            </w:r>
          </w:p>
        </w:tc>
      </w:tr>
      <w:tr w:rsidR="00E6622B" w:rsidRPr="00446E0B" w14:paraId="67F72CE6" w14:textId="77777777" w:rsidTr="00C15249">
        <w:tc>
          <w:tcPr>
            <w:tcW w:w="1728" w:type="dxa"/>
          </w:tcPr>
          <w:p w14:paraId="3DB180D5" w14:textId="77777777" w:rsidR="00E6622B" w:rsidRPr="00446E0B" w:rsidRDefault="00E6622B" w:rsidP="00C15249">
            <w:pPr>
              <w:jc w:val="center"/>
              <w:rPr>
                <w:rFonts w:ascii="Arial" w:hAnsi="Arial"/>
                <w:b/>
                <w:sz w:val="22"/>
              </w:rPr>
            </w:pPr>
          </w:p>
          <w:p w14:paraId="5DA84571" w14:textId="77777777" w:rsidR="00E6622B" w:rsidRPr="00446E0B" w:rsidRDefault="00E6622B" w:rsidP="00C15249">
            <w:pPr>
              <w:jc w:val="center"/>
              <w:rPr>
                <w:rFonts w:ascii="Arial" w:hAnsi="Arial"/>
                <w:b/>
                <w:sz w:val="22"/>
              </w:rPr>
            </w:pPr>
          </w:p>
          <w:p w14:paraId="1B7CE6A1" w14:textId="77777777" w:rsidR="00E6622B" w:rsidRPr="00446E0B" w:rsidRDefault="00E6622B" w:rsidP="00C15249">
            <w:pPr>
              <w:jc w:val="center"/>
              <w:rPr>
                <w:rFonts w:ascii="Arial" w:hAnsi="Arial"/>
                <w:b/>
                <w:sz w:val="22"/>
              </w:rPr>
            </w:pPr>
          </w:p>
          <w:p w14:paraId="21A87B84" w14:textId="77777777" w:rsidR="00E6622B" w:rsidRPr="00446E0B" w:rsidRDefault="00E6622B" w:rsidP="00C15249">
            <w:pPr>
              <w:jc w:val="center"/>
              <w:rPr>
                <w:rFonts w:ascii="Arial" w:hAnsi="Arial"/>
                <w:b/>
                <w:sz w:val="22"/>
              </w:rPr>
            </w:pPr>
            <w:r>
              <w:rPr>
                <w:rFonts w:ascii="Arial" w:hAnsi="Arial"/>
                <w:b/>
                <w:sz w:val="22"/>
              </w:rPr>
              <w:t>May 2</w:t>
            </w:r>
          </w:p>
        </w:tc>
        <w:tc>
          <w:tcPr>
            <w:tcW w:w="3600" w:type="dxa"/>
          </w:tcPr>
          <w:p w14:paraId="5797464D" w14:textId="77777777" w:rsidR="00E6622B" w:rsidRDefault="00E6622B" w:rsidP="00C15249">
            <w:pPr>
              <w:ind w:left="360"/>
              <w:rPr>
                <w:rFonts w:ascii="Arial" w:hAnsi="Arial"/>
                <w:sz w:val="22"/>
              </w:rPr>
            </w:pPr>
          </w:p>
          <w:p w14:paraId="6170DF86" w14:textId="77777777" w:rsidR="00E6622B" w:rsidRDefault="00E6622B" w:rsidP="00C15249">
            <w:pPr>
              <w:ind w:left="360"/>
              <w:rPr>
                <w:rFonts w:ascii="Arial" w:hAnsi="Arial"/>
                <w:sz w:val="22"/>
              </w:rPr>
            </w:pPr>
          </w:p>
          <w:p w14:paraId="423BF291" w14:textId="77777777" w:rsidR="00E6622B" w:rsidRDefault="00E6622B" w:rsidP="00C15249">
            <w:pPr>
              <w:ind w:left="360"/>
              <w:rPr>
                <w:rFonts w:ascii="Arial" w:hAnsi="Arial"/>
                <w:sz w:val="22"/>
              </w:rPr>
            </w:pPr>
          </w:p>
          <w:p w14:paraId="10D58B2E" w14:textId="77777777" w:rsidR="00E6622B" w:rsidRDefault="00E6622B" w:rsidP="00E6622B">
            <w:pPr>
              <w:numPr>
                <w:ilvl w:val="0"/>
                <w:numId w:val="3"/>
              </w:numPr>
              <w:rPr>
                <w:rFonts w:ascii="Arial" w:hAnsi="Arial"/>
                <w:sz w:val="22"/>
              </w:rPr>
            </w:pPr>
            <w:r>
              <w:rPr>
                <w:rFonts w:ascii="Arial" w:hAnsi="Arial"/>
                <w:sz w:val="22"/>
              </w:rPr>
              <w:t>Warm up – Songs,</w:t>
            </w:r>
            <w:r w:rsidRPr="00446E0B">
              <w:rPr>
                <w:rFonts w:ascii="Arial" w:hAnsi="Arial"/>
                <w:sz w:val="22"/>
              </w:rPr>
              <w:t xml:space="preserve"> miscues</w:t>
            </w:r>
            <w:r>
              <w:rPr>
                <w:rFonts w:ascii="Arial" w:hAnsi="Arial"/>
                <w:sz w:val="22"/>
              </w:rPr>
              <w:t>, and phonics</w:t>
            </w:r>
          </w:p>
          <w:p w14:paraId="6B4929C4" w14:textId="77777777" w:rsidR="00E6622B" w:rsidRPr="005A3017" w:rsidRDefault="00E6622B" w:rsidP="00E6622B">
            <w:pPr>
              <w:numPr>
                <w:ilvl w:val="0"/>
                <w:numId w:val="3"/>
              </w:numPr>
              <w:rPr>
                <w:rFonts w:ascii="Arial" w:hAnsi="Arial"/>
                <w:i/>
                <w:sz w:val="22"/>
              </w:rPr>
            </w:pPr>
            <w:r w:rsidRPr="003B4554">
              <w:rPr>
                <w:rFonts w:ascii="Arial" w:hAnsi="Arial"/>
                <w:i/>
                <w:sz w:val="22"/>
              </w:rPr>
              <w:t>CCSS</w:t>
            </w:r>
            <w:r>
              <w:rPr>
                <w:rFonts w:ascii="Arial" w:hAnsi="Arial"/>
                <w:i/>
                <w:sz w:val="22"/>
              </w:rPr>
              <w:t xml:space="preserve"> </w:t>
            </w:r>
            <w:r>
              <w:rPr>
                <w:rFonts w:ascii="Arial" w:hAnsi="Arial"/>
                <w:sz w:val="22"/>
              </w:rPr>
              <w:t>and literacy (reading and writing) instruction in primary grades</w:t>
            </w:r>
          </w:p>
          <w:p w14:paraId="70D43E09" w14:textId="77777777" w:rsidR="00E6622B" w:rsidRDefault="00E6622B" w:rsidP="00E6622B">
            <w:pPr>
              <w:numPr>
                <w:ilvl w:val="0"/>
                <w:numId w:val="3"/>
              </w:numPr>
              <w:rPr>
                <w:rFonts w:ascii="Arial" w:hAnsi="Arial"/>
                <w:sz w:val="22"/>
              </w:rPr>
            </w:pPr>
            <w:r>
              <w:rPr>
                <w:rFonts w:ascii="Arial" w:hAnsi="Arial"/>
                <w:sz w:val="22"/>
              </w:rPr>
              <w:t>Formative Performance Assessments</w:t>
            </w:r>
          </w:p>
          <w:p w14:paraId="195CC699" w14:textId="77777777" w:rsidR="00E6622B" w:rsidRPr="005A3017" w:rsidRDefault="00E6622B" w:rsidP="00C15249">
            <w:pPr>
              <w:rPr>
                <w:rFonts w:ascii="Arial" w:hAnsi="Arial"/>
                <w:sz w:val="22"/>
              </w:rPr>
            </w:pPr>
          </w:p>
          <w:p w14:paraId="173BA1A5" w14:textId="77777777" w:rsidR="00E6622B" w:rsidRDefault="00E6622B" w:rsidP="00C15249"/>
          <w:p w14:paraId="65B4E40C" w14:textId="77777777" w:rsidR="00E6622B" w:rsidRPr="00446E0B" w:rsidRDefault="00E6622B" w:rsidP="00C15249">
            <w:pPr>
              <w:rPr>
                <w:rFonts w:ascii="Arial" w:hAnsi="Arial"/>
                <w:sz w:val="22"/>
              </w:rPr>
            </w:pPr>
          </w:p>
        </w:tc>
        <w:tc>
          <w:tcPr>
            <w:tcW w:w="4824" w:type="dxa"/>
          </w:tcPr>
          <w:p w14:paraId="679D8789" w14:textId="77777777" w:rsidR="00E6622B" w:rsidRDefault="00E6622B" w:rsidP="00C15249">
            <w:pPr>
              <w:jc w:val="center"/>
              <w:rPr>
                <w:rFonts w:ascii="Arial" w:hAnsi="Arial"/>
                <w:sz w:val="22"/>
              </w:rPr>
            </w:pPr>
          </w:p>
          <w:p w14:paraId="2165712E" w14:textId="77777777" w:rsidR="00E6622B" w:rsidRPr="003B4554" w:rsidRDefault="00E6622B" w:rsidP="00C15249">
            <w:pPr>
              <w:jc w:val="center"/>
              <w:rPr>
                <w:rFonts w:ascii="Arial" w:hAnsi="Arial"/>
                <w:b/>
                <w:color w:val="0000FF"/>
                <w:sz w:val="22"/>
                <w:u w:val="single"/>
              </w:rPr>
            </w:pPr>
            <w:r>
              <w:rPr>
                <w:rFonts w:ascii="Arial" w:hAnsi="Arial"/>
                <w:b/>
                <w:color w:val="0000FF"/>
                <w:sz w:val="22"/>
                <w:u w:val="single"/>
              </w:rPr>
              <w:t>Due May 16</w:t>
            </w:r>
          </w:p>
          <w:p w14:paraId="4BB3C674" w14:textId="77777777" w:rsidR="00E6622B" w:rsidRPr="001646AA" w:rsidRDefault="00E6622B" w:rsidP="00C15249">
            <w:pPr>
              <w:rPr>
                <w:rFonts w:ascii="Arial" w:hAnsi="Arial"/>
                <w:b/>
                <w:color w:val="0000FF"/>
                <w:sz w:val="22"/>
              </w:rPr>
            </w:pPr>
          </w:p>
          <w:p w14:paraId="4AD13AB0" w14:textId="77777777" w:rsidR="00E6622B" w:rsidRDefault="00E6622B" w:rsidP="00E6622B">
            <w:pPr>
              <w:pStyle w:val="ListParagraph"/>
              <w:numPr>
                <w:ilvl w:val="0"/>
                <w:numId w:val="25"/>
              </w:numPr>
              <w:rPr>
                <w:rFonts w:ascii="Arial" w:hAnsi="Arial"/>
                <w:sz w:val="22"/>
              </w:rPr>
            </w:pPr>
            <w:r>
              <w:rPr>
                <w:rFonts w:ascii="Arial" w:hAnsi="Arial"/>
                <w:sz w:val="22"/>
              </w:rPr>
              <w:t>Continue a careful</w:t>
            </w:r>
            <w:r w:rsidRPr="005A3017">
              <w:rPr>
                <w:rFonts w:ascii="Arial" w:hAnsi="Arial"/>
                <w:sz w:val="22"/>
              </w:rPr>
              <w:t xml:space="preserve"> review </w:t>
            </w:r>
            <w:r>
              <w:rPr>
                <w:rFonts w:ascii="Arial" w:hAnsi="Arial"/>
                <w:sz w:val="22"/>
              </w:rPr>
              <w:t xml:space="preserve">of </w:t>
            </w:r>
            <w:r w:rsidRPr="005A3017">
              <w:rPr>
                <w:rFonts w:ascii="Arial" w:hAnsi="Arial"/>
                <w:sz w:val="22"/>
              </w:rPr>
              <w:t>the teaching</w:t>
            </w:r>
            <w:r>
              <w:rPr>
                <w:rFonts w:ascii="Arial" w:hAnsi="Arial"/>
                <w:sz w:val="22"/>
              </w:rPr>
              <w:t xml:space="preserve"> practices described in Weaver, Diller, and your choice video to support the development of required lesson plans and enactment of formative performance assessment.</w:t>
            </w:r>
          </w:p>
          <w:p w14:paraId="57C55704" w14:textId="77777777" w:rsidR="00E6622B" w:rsidRDefault="00E6622B" w:rsidP="00E6622B">
            <w:pPr>
              <w:pStyle w:val="ListParagraph"/>
              <w:numPr>
                <w:ilvl w:val="0"/>
                <w:numId w:val="25"/>
              </w:numPr>
              <w:rPr>
                <w:rFonts w:ascii="Arial" w:hAnsi="Arial"/>
                <w:sz w:val="22"/>
              </w:rPr>
            </w:pPr>
            <w:r>
              <w:rPr>
                <w:rFonts w:ascii="Arial" w:hAnsi="Arial"/>
                <w:sz w:val="22"/>
              </w:rPr>
              <w:t xml:space="preserve">All </w:t>
            </w:r>
            <w:proofErr w:type="gramStart"/>
            <w:r>
              <w:rPr>
                <w:rFonts w:ascii="Arial" w:hAnsi="Arial"/>
                <w:sz w:val="22"/>
              </w:rPr>
              <w:t>lesson</w:t>
            </w:r>
            <w:proofErr w:type="gramEnd"/>
            <w:r>
              <w:rPr>
                <w:rFonts w:ascii="Arial" w:hAnsi="Arial"/>
                <w:sz w:val="22"/>
              </w:rPr>
              <w:t xml:space="preserve"> plans due in Literacy Portfolio. See Assessment handout. </w:t>
            </w:r>
          </w:p>
          <w:p w14:paraId="48A80F91" w14:textId="77777777" w:rsidR="00E6622B" w:rsidRPr="00F5598C" w:rsidRDefault="00E6622B" w:rsidP="00E6622B">
            <w:pPr>
              <w:pStyle w:val="ListParagraph"/>
              <w:numPr>
                <w:ilvl w:val="0"/>
                <w:numId w:val="25"/>
              </w:numPr>
              <w:rPr>
                <w:rFonts w:ascii="Arial" w:hAnsi="Arial"/>
                <w:sz w:val="22"/>
              </w:rPr>
            </w:pPr>
            <w:r>
              <w:rPr>
                <w:rFonts w:ascii="Arial" w:hAnsi="Arial"/>
                <w:sz w:val="22"/>
              </w:rPr>
              <w:t xml:space="preserve">Remainder of </w:t>
            </w:r>
            <w:r w:rsidRPr="005A3017">
              <w:rPr>
                <w:rFonts w:ascii="Arial" w:hAnsi="Arial"/>
                <w:sz w:val="22"/>
              </w:rPr>
              <w:t>performance assessment</w:t>
            </w:r>
            <w:r>
              <w:rPr>
                <w:rFonts w:ascii="Arial" w:hAnsi="Arial"/>
                <w:sz w:val="22"/>
              </w:rPr>
              <w:t xml:space="preserve">s </w:t>
            </w:r>
          </w:p>
          <w:p w14:paraId="726A02B7" w14:textId="77777777" w:rsidR="00E6622B" w:rsidRPr="009F0F63" w:rsidRDefault="00E6622B" w:rsidP="00E6622B">
            <w:pPr>
              <w:pStyle w:val="ListParagraph"/>
              <w:numPr>
                <w:ilvl w:val="0"/>
                <w:numId w:val="25"/>
              </w:numPr>
              <w:rPr>
                <w:rFonts w:ascii="Arial" w:hAnsi="Arial"/>
                <w:sz w:val="22"/>
              </w:rPr>
            </w:pPr>
            <w:r>
              <w:rPr>
                <w:rFonts w:ascii="Arial" w:hAnsi="Arial"/>
                <w:sz w:val="22"/>
              </w:rPr>
              <w:t>Complete work on the Resource Assignment and reading/writing assessments due in your Literacy Portfolio May 16th.</w:t>
            </w:r>
          </w:p>
        </w:tc>
      </w:tr>
    </w:tbl>
    <w:p w14:paraId="10826EAA" w14:textId="77777777" w:rsidR="00E6622B" w:rsidRDefault="00E6622B" w:rsidP="00E6622B">
      <w:pPr>
        <w:rPr>
          <w:rFonts w:ascii="Arial" w:hAnsi="Arial"/>
        </w:rPr>
      </w:pPr>
    </w:p>
    <w:p w14:paraId="76DC33F1" w14:textId="77777777" w:rsidR="00E6622B" w:rsidRDefault="00E6622B" w:rsidP="00E6622B">
      <w:pPr>
        <w:rPr>
          <w:rFonts w:ascii="Arial" w:hAnsi="Arial"/>
        </w:rPr>
      </w:pPr>
      <w:r>
        <w:rPr>
          <w:rFonts w:ascii="Arial" w:hAnsi="Arial"/>
        </w:rPr>
        <w:t>ß</w:t>
      </w:r>
      <w:r>
        <w:rPr>
          <w:rFonts w:ascii="Arial" w:hAnsi="Arial"/>
        </w:rPr>
        <w:br w:type="page"/>
      </w:r>
    </w:p>
    <w:tbl>
      <w:tblPr>
        <w:tblStyle w:val="TableGrid"/>
        <w:tblpPr w:leftFromText="187" w:rightFromText="187" w:vertAnchor="text" w:horzAnchor="page" w:tblpX="1268" w:tblpY="102"/>
        <w:tblW w:w="0" w:type="auto"/>
        <w:tblLook w:val="00A0" w:firstRow="1" w:lastRow="0" w:firstColumn="1" w:lastColumn="0" w:noHBand="0" w:noVBand="0"/>
      </w:tblPr>
      <w:tblGrid>
        <w:gridCol w:w="1728"/>
        <w:gridCol w:w="3600"/>
        <w:gridCol w:w="4824"/>
      </w:tblGrid>
      <w:tr w:rsidR="00E6622B" w:rsidRPr="0006183E" w14:paraId="6C7ABD23" w14:textId="77777777" w:rsidTr="00C15249">
        <w:tc>
          <w:tcPr>
            <w:tcW w:w="1728" w:type="dxa"/>
          </w:tcPr>
          <w:p w14:paraId="78C189A0" w14:textId="77777777" w:rsidR="00E6622B" w:rsidRPr="0006183E" w:rsidRDefault="00E6622B" w:rsidP="00C15249">
            <w:pPr>
              <w:jc w:val="center"/>
              <w:rPr>
                <w:rFonts w:ascii="Arial" w:hAnsi="Arial"/>
                <w:b/>
                <w:sz w:val="22"/>
              </w:rPr>
            </w:pPr>
          </w:p>
          <w:p w14:paraId="33C9C0AD" w14:textId="77777777" w:rsidR="00E6622B" w:rsidRPr="0006183E" w:rsidRDefault="00E6622B" w:rsidP="00C15249">
            <w:pPr>
              <w:jc w:val="center"/>
              <w:rPr>
                <w:rFonts w:ascii="Arial" w:hAnsi="Arial"/>
                <w:b/>
                <w:sz w:val="22"/>
              </w:rPr>
            </w:pPr>
            <w:r w:rsidRPr="0006183E">
              <w:rPr>
                <w:rFonts w:ascii="Arial" w:hAnsi="Arial"/>
                <w:b/>
                <w:sz w:val="22"/>
              </w:rPr>
              <w:t>WEEK</w:t>
            </w:r>
            <w:r>
              <w:rPr>
                <w:rFonts w:ascii="Arial" w:hAnsi="Arial"/>
                <w:b/>
                <w:sz w:val="22"/>
              </w:rPr>
              <w:t xml:space="preserve"> 7</w:t>
            </w:r>
          </w:p>
          <w:p w14:paraId="5DF188EF" w14:textId="77777777" w:rsidR="00E6622B" w:rsidRPr="0006183E" w:rsidRDefault="00E6622B" w:rsidP="00C15249">
            <w:pPr>
              <w:rPr>
                <w:rFonts w:ascii="Arial" w:hAnsi="Arial"/>
                <w:b/>
                <w:sz w:val="22"/>
              </w:rPr>
            </w:pPr>
          </w:p>
        </w:tc>
        <w:tc>
          <w:tcPr>
            <w:tcW w:w="3600" w:type="dxa"/>
          </w:tcPr>
          <w:p w14:paraId="161F1BBC" w14:textId="77777777" w:rsidR="00E6622B" w:rsidRPr="0006183E" w:rsidRDefault="00E6622B" w:rsidP="00C15249">
            <w:pPr>
              <w:jc w:val="center"/>
              <w:rPr>
                <w:rFonts w:ascii="Arial" w:hAnsi="Arial"/>
                <w:b/>
                <w:sz w:val="22"/>
              </w:rPr>
            </w:pPr>
          </w:p>
          <w:p w14:paraId="4277A5C8" w14:textId="77777777" w:rsidR="00E6622B" w:rsidRPr="0006183E" w:rsidRDefault="00E6622B" w:rsidP="00C15249">
            <w:pPr>
              <w:jc w:val="center"/>
              <w:rPr>
                <w:rFonts w:ascii="Arial" w:hAnsi="Arial"/>
                <w:b/>
                <w:sz w:val="22"/>
              </w:rPr>
            </w:pPr>
            <w:r w:rsidRPr="0006183E">
              <w:rPr>
                <w:rFonts w:ascii="Arial" w:hAnsi="Arial"/>
                <w:b/>
                <w:sz w:val="22"/>
              </w:rPr>
              <w:t>FOCUS</w:t>
            </w:r>
          </w:p>
        </w:tc>
        <w:tc>
          <w:tcPr>
            <w:tcW w:w="4824" w:type="dxa"/>
          </w:tcPr>
          <w:p w14:paraId="031FC320" w14:textId="77777777" w:rsidR="00E6622B" w:rsidRPr="0006183E" w:rsidRDefault="00E6622B" w:rsidP="00C15249">
            <w:pPr>
              <w:jc w:val="center"/>
              <w:rPr>
                <w:rFonts w:ascii="Arial" w:hAnsi="Arial"/>
                <w:b/>
                <w:sz w:val="22"/>
              </w:rPr>
            </w:pPr>
          </w:p>
          <w:p w14:paraId="748D5174" w14:textId="77777777" w:rsidR="00E6622B" w:rsidRPr="0006183E" w:rsidRDefault="00E6622B" w:rsidP="00C15249">
            <w:pPr>
              <w:jc w:val="center"/>
              <w:rPr>
                <w:rFonts w:ascii="Arial" w:hAnsi="Arial"/>
                <w:b/>
                <w:sz w:val="22"/>
              </w:rPr>
            </w:pPr>
            <w:r>
              <w:rPr>
                <w:rFonts w:ascii="Arial" w:hAnsi="Arial"/>
                <w:b/>
                <w:sz w:val="22"/>
              </w:rPr>
              <w:t>ASSESSMENTS</w:t>
            </w:r>
          </w:p>
        </w:tc>
      </w:tr>
      <w:tr w:rsidR="00E6622B" w:rsidRPr="00446E0B" w14:paraId="24FBF90B" w14:textId="77777777" w:rsidTr="00C15249">
        <w:tc>
          <w:tcPr>
            <w:tcW w:w="1728" w:type="dxa"/>
          </w:tcPr>
          <w:p w14:paraId="3BB6CB25" w14:textId="77777777" w:rsidR="00E6622B" w:rsidRPr="00446E0B" w:rsidRDefault="00E6622B" w:rsidP="00C15249">
            <w:pPr>
              <w:rPr>
                <w:rFonts w:ascii="Arial" w:hAnsi="Arial"/>
                <w:b/>
                <w:sz w:val="22"/>
              </w:rPr>
            </w:pPr>
          </w:p>
          <w:p w14:paraId="6E9C25C7" w14:textId="77777777" w:rsidR="00E6622B" w:rsidRPr="00446E0B" w:rsidRDefault="00E6622B" w:rsidP="00C15249">
            <w:pPr>
              <w:jc w:val="center"/>
              <w:rPr>
                <w:rFonts w:ascii="Arial" w:hAnsi="Arial"/>
                <w:b/>
                <w:sz w:val="22"/>
              </w:rPr>
            </w:pPr>
            <w:r>
              <w:rPr>
                <w:rFonts w:ascii="Arial" w:hAnsi="Arial"/>
                <w:b/>
                <w:sz w:val="22"/>
              </w:rPr>
              <w:t>May 16</w:t>
            </w:r>
          </w:p>
        </w:tc>
        <w:tc>
          <w:tcPr>
            <w:tcW w:w="3600" w:type="dxa"/>
          </w:tcPr>
          <w:p w14:paraId="77622D3D" w14:textId="77777777" w:rsidR="00E6622B" w:rsidRDefault="00E6622B" w:rsidP="00C15249">
            <w:pPr>
              <w:ind w:left="360"/>
              <w:rPr>
                <w:rFonts w:ascii="Arial" w:hAnsi="Arial"/>
                <w:sz w:val="22"/>
              </w:rPr>
            </w:pPr>
          </w:p>
          <w:p w14:paraId="0C6E775F" w14:textId="77777777" w:rsidR="00E6622B" w:rsidRPr="005A3017" w:rsidRDefault="00E6622B" w:rsidP="00E6622B">
            <w:pPr>
              <w:numPr>
                <w:ilvl w:val="0"/>
                <w:numId w:val="3"/>
              </w:numPr>
              <w:rPr>
                <w:rFonts w:ascii="Arial" w:hAnsi="Arial"/>
                <w:sz w:val="22"/>
              </w:rPr>
            </w:pPr>
            <w:r>
              <w:rPr>
                <w:rFonts w:ascii="Arial" w:hAnsi="Arial"/>
                <w:sz w:val="22"/>
              </w:rPr>
              <w:t>Warm up – Songs,</w:t>
            </w:r>
            <w:r w:rsidRPr="00446E0B">
              <w:rPr>
                <w:rFonts w:ascii="Arial" w:hAnsi="Arial"/>
                <w:sz w:val="22"/>
              </w:rPr>
              <w:t xml:space="preserve"> miscues</w:t>
            </w:r>
            <w:r>
              <w:rPr>
                <w:rFonts w:ascii="Arial" w:hAnsi="Arial"/>
                <w:sz w:val="22"/>
              </w:rPr>
              <w:t>, and phonics</w:t>
            </w:r>
          </w:p>
          <w:p w14:paraId="04E634E2" w14:textId="77777777" w:rsidR="00E6622B" w:rsidRDefault="00E6622B" w:rsidP="00E6622B">
            <w:pPr>
              <w:numPr>
                <w:ilvl w:val="0"/>
                <w:numId w:val="3"/>
              </w:numPr>
              <w:rPr>
                <w:rFonts w:ascii="Arial" w:hAnsi="Arial"/>
                <w:sz w:val="22"/>
              </w:rPr>
            </w:pPr>
            <w:r>
              <w:rPr>
                <w:rFonts w:ascii="Arial" w:hAnsi="Arial"/>
                <w:sz w:val="22"/>
              </w:rPr>
              <w:t>Formative Performance Assessments</w:t>
            </w:r>
          </w:p>
          <w:p w14:paraId="0E876C84" w14:textId="77777777" w:rsidR="00E6622B" w:rsidRPr="004F1490" w:rsidRDefault="00E6622B" w:rsidP="00C15249">
            <w:pPr>
              <w:ind w:left="360"/>
              <w:rPr>
                <w:rFonts w:ascii="Arial" w:hAnsi="Arial"/>
                <w:sz w:val="22"/>
              </w:rPr>
            </w:pPr>
          </w:p>
          <w:p w14:paraId="7C5AB015" w14:textId="77777777" w:rsidR="00E6622B" w:rsidRDefault="00E6622B" w:rsidP="00C15249"/>
          <w:p w14:paraId="3E22154F" w14:textId="77777777" w:rsidR="00E6622B" w:rsidRPr="00446E0B" w:rsidRDefault="00E6622B" w:rsidP="00C15249">
            <w:pPr>
              <w:rPr>
                <w:rFonts w:ascii="Arial" w:hAnsi="Arial"/>
                <w:sz w:val="22"/>
              </w:rPr>
            </w:pPr>
          </w:p>
        </w:tc>
        <w:tc>
          <w:tcPr>
            <w:tcW w:w="4824" w:type="dxa"/>
          </w:tcPr>
          <w:p w14:paraId="3C983EF5" w14:textId="77777777" w:rsidR="00E6622B" w:rsidRPr="00446E0B" w:rsidRDefault="00E6622B" w:rsidP="00C15249">
            <w:pPr>
              <w:jc w:val="center"/>
              <w:rPr>
                <w:rFonts w:ascii="Arial" w:hAnsi="Arial"/>
                <w:sz w:val="22"/>
              </w:rPr>
            </w:pPr>
          </w:p>
          <w:p w14:paraId="37B40CE1" w14:textId="77777777" w:rsidR="00E6622B" w:rsidRPr="004B25DB" w:rsidRDefault="00E6622B" w:rsidP="00E6622B">
            <w:pPr>
              <w:pStyle w:val="ListParagraph"/>
              <w:numPr>
                <w:ilvl w:val="0"/>
                <w:numId w:val="19"/>
              </w:numPr>
              <w:rPr>
                <w:rFonts w:ascii="Arial" w:hAnsi="Arial"/>
                <w:sz w:val="22"/>
                <w:u w:val="single"/>
              </w:rPr>
            </w:pPr>
            <w:r>
              <w:rPr>
                <w:rFonts w:ascii="Arial" w:hAnsi="Arial"/>
                <w:sz w:val="22"/>
              </w:rPr>
              <w:t>In-class performance assessments on May 2nd or 16th.</w:t>
            </w:r>
          </w:p>
          <w:p w14:paraId="115EDF58" w14:textId="77777777" w:rsidR="00E6622B" w:rsidRPr="004B25DB" w:rsidRDefault="00E6622B" w:rsidP="00E6622B">
            <w:pPr>
              <w:pStyle w:val="ListParagraph"/>
              <w:numPr>
                <w:ilvl w:val="0"/>
                <w:numId w:val="19"/>
              </w:numPr>
              <w:rPr>
                <w:rFonts w:ascii="Arial" w:hAnsi="Arial"/>
                <w:sz w:val="22"/>
                <w:u w:val="single"/>
              </w:rPr>
            </w:pPr>
            <w:r>
              <w:rPr>
                <w:rFonts w:ascii="Arial" w:hAnsi="Arial"/>
                <w:sz w:val="22"/>
              </w:rPr>
              <w:t>Phonics test due by May 16th</w:t>
            </w:r>
          </w:p>
          <w:p w14:paraId="7FAAF101" w14:textId="77777777" w:rsidR="00E6622B" w:rsidRPr="00F5598C" w:rsidRDefault="00E6622B" w:rsidP="00E6622B">
            <w:pPr>
              <w:pStyle w:val="ListParagraph"/>
              <w:numPr>
                <w:ilvl w:val="0"/>
                <w:numId w:val="19"/>
              </w:numPr>
              <w:rPr>
                <w:rFonts w:ascii="Arial" w:hAnsi="Arial"/>
                <w:sz w:val="22"/>
              </w:rPr>
            </w:pPr>
            <w:r w:rsidRPr="00F5598C">
              <w:rPr>
                <w:rFonts w:ascii="Arial" w:hAnsi="Arial"/>
                <w:sz w:val="22"/>
              </w:rPr>
              <w:t>Literacy Portfolio due</w:t>
            </w:r>
            <w:r>
              <w:rPr>
                <w:rFonts w:ascii="Arial" w:hAnsi="Arial"/>
                <w:sz w:val="22"/>
              </w:rPr>
              <w:t xml:space="preserve"> May 16th.</w:t>
            </w:r>
          </w:p>
          <w:p w14:paraId="5BECC2D9" w14:textId="77777777" w:rsidR="00E6622B" w:rsidRPr="00446E0B" w:rsidRDefault="00E6622B" w:rsidP="00C15249">
            <w:pPr>
              <w:rPr>
                <w:rFonts w:ascii="Arial" w:hAnsi="Arial"/>
                <w:sz w:val="22"/>
              </w:rPr>
            </w:pPr>
          </w:p>
        </w:tc>
      </w:tr>
    </w:tbl>
    <w:p w14:paraId="718DD849" w14:textId="77777777" w:rsidR="00E6622B" w:rsidRDefault="00E6622B" w:rsidP="00E6622B">
      <w:pPr>
        <w:rPr>
          <w:rFonts w:ascii="Arial" w:hAnsi="Arial"/>
        </w:rPr>
      </w:pPr>
    </w:p>
    <w:p w14:paraId="69AF58AF" w14:textId="77777777" w:rsidR="00E6622B" w:rsidRDefault="00E6622B" w:rsidP="00E6622B">
      <w:pPr>
        <w:rPr>
          <w:rFonts w:ascii="Arial" w:hAnsi="Arial"/>
        </w:rPr>
      </w:pPr>
    </w:p>
    <w:p w14:paraId="06EA2EA2" w14:textId="77777777" w:rsidR="00E6622B" w:rsidRDefault="00E6622B" w:rsidP="00E6622B">
      <w:pPr>
        <w:rPr>
          <w:rFonts w:ascii="Arial" w:hAnsi="Arial"/>
        </w:rPr>
      </w:pPr>
    </w:p>
    <w:p w14:paraId="610BB665" w14:textId="77777777" w:rsidR="00E6622B" w:rsidRPr="0006183E" w:rsidRDefault="00E6622B" w:rsidP="00E6622B">
      <w:pPr>
        <w:rPr>
          <w:rFonts w:ascii="Arial" w:hAnsi="Arial"/>
          <w:sz w:val="22"/>
        </w:rPr>
      </w:pPr>
    </w:p>
    <w:p w14:paraId="19612DB7" w14:textId="77777777" w:rsidR="00E6622B" w:rsidRDefault="00E6622B" w:rsidP="00E6622B">
      <w:pPr>
        <w:rPr>
          <w:rFonts w:ascii="Arial" w:hAnsi="Arial"/>
          <w:sz w:val="22"/>
        </w:rPr>
      </w:pPr>
    </w:p>
    <w:p w14:paraId="402383F9" w14:textId="77777777" w:rsidR="00E6622B" w:rsidRDefault="00E6622B" w:rsidP="00E6622B">
      <w:pPr>
        <w:rPr>
          <w:rFonts w:ascii="Arial" w:hAnsi="Arial"/>
          <w:sz w:val="22"/>
        </w:rPr>
      </w:pPr>
    </w:p>
    <w:p w14:paraId="2D8AADAB" w14:textId="77777777" w:rsidR="00E6622B" w:rsidRDefault="00E6622B" w:rsidP="00E6622B">
      <w:pPr>
        <w:rPr>
          <w:rFonts w:ascii="Arial" w:hAnsi="Arial"/>
          <w:sz w:val="22"/>
        </w:rPr>
      </w:pPr>
    </w:p>
    <w:p w14:paraId="3C35342A" w14:textId="77777777" w:rsidR="00E6622B" w:rsidRDefault="00E6622B" w:rsidP="00E6622B">
      <w:pPr>
        <w:rPr>
          <w:rFonts w:ascii="Arial" w:hAnsi="Arial"/>
          <w:sz w:val="22"/>
        </w:rPr>
      </w:pPr>
    </w:p>
    <w:p w14:paraId="601F0E31" w14:textId="77777777" w:rsidR="00E6622B" w:rsidRDefault="00E6622B" w:rsidP="00E6622B">
      <w:pPr>
        <w:rPr>
          <w:rFonts w:ascii="Arial" w:hAnsi="Arial"/>
          <w:sz w:val="22"/>
        </w:rPr>
      </w:pPr>
    </w:p>
    <w:p w14:paraId="22704CF6" w14:textId="77777777" w:rsidR="00E6622B" w:rsidRDefault="00E6622B" w:rsidP="00E6622B">
      <w:pPr>
        <w:rPr>
          <w:rFonts w:ascii="Arial" w:hAnsi="Arial"/>
          <w:sz w:val="22"/>
        </w:rPr>
      </w:pPr>
    </w:p>
    <w:p w14:paraId="708BC18B" w14:textId="67ED82CA" w:rsidR="00E6622B" w:rsidRPr="00DA3F5B" w:rsidRDefault="00E6622B" w:rsidP="000D73D2">
      <w:pPr>
        <w:rPr>
          <w:rFonts w:ascii="Arial" w:hAnsi="Arial"/>
        </w:rPr>
      </w:pPr>
      <w:bookmarkStart w:id="0" w:name="_GoBack"/>
      <w:bookmarkEnd w:id="0"/>
    </w:p>
    <w:sectPr w:rsidR="00E6622B" w:rsidRPr="00DA3F5B" w:rsidSect="00A709CE">
      <w:pgSz w:w="12240" w:h="1584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10C5DF9"/>
    <w:multiLevelType w:val="hybridMultilevel"/>
    <w:tmpl w:val="DC2AD5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6664A"/>
    <w:multiLevelType w:val="hybridMultilevel"/>
    <w:tmpl w:val="FF96A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3633B8"/>
    <w:multiLevelType w:val="hybridMultilevel"/>
    <w:tmpl w:val="2938C9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D5186"/>
    <w:multiLevelType w:val="hybridMultilevel"/>
    <w:tmpl w:val="8B9A0CE0"/>
    <w:lvl w:ilvl="0" w:tplc="0011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0FAE43DC"/>
    <w:multiLevelType w:val="hybridMultilevel"/>
    <w:tmpl w:val="25F0E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26136A"/>
    <w:multiLevelType w:val="hybridMultilevel"/>
    <w:tmpl w:val="E88245D2"/>
    <w:lvl w:ilvl="0" w:tplc="6DF842FC">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E9E409A"/>
    <w:multiLevelType w:val="multilevel"/>
    <w:tmpl w:val="DC2AD5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280778"/>
    <w:multiLevelType w:val="hybridMultilevel"/>
    <w:tmpl w:val="936C1266"/>
    <w:lvl w:ilvl="0" w:tplc="9A3A4C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07FA1"/>
    <w:multiLevelType w:val="hybridMultilevel"/>
    <w:tmpl w:val="8CB468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2A524D2"/>
    <w:multiLevelType w:val="hybridMultilevel"/>
    <w:tmpl w:val="6C0C67C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F0439FC"/>
    <w:multiLevelType w:val="hybridMultilevel"/>
    <w:tmpl w:val="5CCEA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55B14"/>
    <w:multiLevelType w:val="hybridMultilevel"/>
    <w:tmpl w:val="A4C21A9E"/>
    <w:lvl w:ilvl="0" w:tplc="A064C942">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4E752AB9"/>
    <w:multiLevelType w:val="hybridMultilevel"/>
    <w:tmpl w:val="61267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7B5C5D"/>
    <w:multiLevelType w:val="hybridMultilevel"/>
    <w:tmpl w:val="CE18FD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58057179"/>
    <w:multiLevelType w:val="hybridMultilevel"/>
    <w:tmpl w:val="DB829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63C3C"/>
    <w:multiLevelType w:val="hybridMultilevel"/>
    <w:tmpl w:val="2362C8BA"/>
    <w:lvl w:ilvl="0" w:tplc="00010409">
      <w:start w:val="1"/>
      <w:numFmt w:val="bullet"/>
      <w:lvlText w:val=""/>
      <w:lvlJc w:val="left"/>
      <w:pPr>
        <w:tabs>
          <w:tab w:val="num" w:pos="360"/>
        </w:tabs>
        <w:ind w:left="360" w:hanging="360"/>
      </w:pPr>
      <w:rPr>
        <w:rFonts w:ascii="Symbol" w:hAnsi="Symbol" w:hint="default"/>
      </w:rPr>
    </w:lvl>
    <w:lvl w:ilvl="1" w:tplc="0011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F4829A7"/>
    <w:multiLevelType w:val="hybridMultilevel"/>
    <w:tmpl w:val="9DFC7DF6"/>
    <w:lvl w:ilvl="0" w:tplc="9A3A4C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55689"/>
    <w:multiLevelType w:val="hybridMultilevel"/>
    <w:tmpl w:val="C5F0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678AE"/>
    <w:multiLevelType w:val="hybridMultilevel"/>
    <w:tmpl w:val="EDA46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1A3720"/>
    <w:multiLevelType w:val="hybridMultilevel"/>
    <w:tmpl w:val="28326F16"/>
    <w:lvl w:ilvl="0" w:tplc="0011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743B591D"/>
    <w:multiLevelType w:val="hybridMultilevel"/>
    <w:tmpl w:val="FE1656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3375C"/>
    <w:multiLevelType w:val="hybridMultilevel"/>
    <w:tmpl w:val="2F18047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F6771A"/>
    <w:multiLevelType w:val="hybridMultilevel"/>
    <w:tmpl w:val="CE0091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1B0123"/>
    <w:multiLevelType w:val="hybridMultilevel"/>
    <w:tmpl w:val="AE9C039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4"/>
  </w:num>
  <w:num w:numId="4">
    <w:abstractNumId w:val="24"/>
  </w:num>
  <w:num w:numId="5">
    <w:abstractNumId w:val="20"/>
  </w:num>
  <w:num w:numId="6">
    <w:abstractNumId w:val="10"/>
  </w:num>
  <w:num w:numId="7">
    <w:abstractNumId w:val="16"/>
  </w:num>
  <w:num w:numId="8">
    <w:abstractNumId w:val="9"/>
  </w:num>
  <w:num w:numId="9">
    <w:abstractNumId w:val="4"/>
  </w:num>
  <w:num w:numId="10">
    <w:abstractNumId w:val="22"/>
  </w:num>
  <w:num w:numId="11">
    <w:abstractNumId w:val="18"/>
  </w:num>
  <w:num w:numId="12">
    <w:abstractNumId w:val="11"/>
  </w:num>
  <w:num w:numId="13">
    <w:abstractNumId w:val="21"/>
  </w:num>
  <w:num w:numId="14">
    <w:abstractNumId w:val="17"/>
  </w:num>
  <w:num w:numId="15">
    <w:abstractNumId w:val="13"/>
  </w:num>
  <w:num w:numId="16">
    <w:abstractNumId w:val="8"/>
  </w:num>
  <w:num w:numId="17">
    <w:abstractNumId w:val="5"/>
  </w:num>
  <w:num w:numId="18">
    <w:abstractNumId w:val="19"/>
  </w:num>
  <w:num w:numId="19">
    <w:abstractNumId w:val="2"/>
  </w:num>
  <w:num w:numId="20">
    <w:abstractNumId w:val="1"/>
  </w:num>
  <w:num w:numId="21">
    <w:abstractNumId w:val="7"/>
  </w:num>
  <w:num w:numId="22">
    <w:abstractNumId w:val="3"/>
  </w:num>
  <w:num w:numId="23">
    <w:abstractNumId w:val="23"/>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CE"/>
    <w:rsid w:val="0006183E"/>
    <w:rsid w:val="000D0E6E"/>
    <w:rsid w:val="000D5314"/>
    <w:rsid w:val="000D73D2"/>
    <w:rsid w:val="0019764D"/>
    <w:rsid w:val="001D0171"/>
    <w:rsid w:val="0024136D"/>
    <w:rsid w:val="002E7EFF"/>
    <w:rsid w:val="003B4554"/>
    <w:rsid w:val="00446E0B"/>
    <w:rsid w:val="004504BF"/>
    <w:rsid w:val="00477E94"/>
    <w:rsid w:val="004B159C"/>
    <w:rsid w:val="004B25DB"/>
    <w:rsid w:val="004C13AC"/>
    <w:rsid w:val="004F1490"/>
    <w:rsid w:val="00501357"/>
    <w:rsid w:val="005355CE"/>
    <w:rsid w:val="00757075"/>
    <w:rsid w:val="007F21DC"/>
    <w:rsid w:val="00A709CE"/>
    <w:rsid w:val="00B01C7D"/>
    <w:rsid w:val="00D51CA1"/>
    <w:rsid w:val="00DA3F5B"/>
    <w:rsid w:val="00DD1E97"/>
    <w:rsid w:val="00E6622B"/>
    <w:rsid w:val="00E73B95"/>
    <w:rsid w:val="00EF0A1A"/>
    <w:rsid w:val="00F95A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E8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CE"/>
    <w:pPr>
      <w:ind w:left="720"/>
      <w:contextualSpacing/>
    </w:pPr>
  </w:style>
  <w:style w:type="character" w:styleId="Hyperlink">
    <w:name w:val="Hyperlink"/>
    <w:basedOn w:val="DefaultParagraphFont"/>
    <w:rsid w:val="0006183E"/>
    <w:rPr>
      <w:color w:val="0000FF"/>
      <w:u w:val="single"/>
    </w:rPr>
  </w:style>
  <w:style w:type="paragraph" w:styleId="BodyTextIndent2">
    <w:name w:val="Body Text Indent 2"/>
    <w:basedOn w:val="Normal"/>
    <w:link w:val="BodyTextIndent2Char"/>
    <w:rsid w:val="0006183E"/>
    <w:pPr>
      <w:ind w:left="360"/>
    </w:pPr>
    <w:rPr>
      <w:rFonts w:ascii="Arial" w:eastAsia="Times" w:hAnsi="Arial" w:cs="Times New Roman"/>
      <w:szCs w:val="20"/>
    </w:rPr>
  </w:style>
  <w:style w:type="character" w:customStyle="1" w:styleId="BodyTextIndent2Char">
    <w:name w:val="Body Text Indent 2 Char"/>
    <w:basedOn w:val="DefaultParagraphFont"/>
    <w:link w:val="BodyTextIndent2"/>
    <w:rsid w:val="0006183E"/>
    <w:rPr>
      <w:rFonts w:ascii="Arial" w:eastAsia="Times" w:hAnsi="Arial" w:cs="Times New Roman"/>
      <w:sz w:val="24"/>
    </w:rPr>
  </w:style>
  <w:style w:type="table" w:styleId="TableGrid">
    <w:name w:val="Table Grid"/>
    <w:basedOn w:val="TableNormal"/>
    <w:rsid w:val="0006183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764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5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4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CE"/>
    <w:pPr>
      <w:ind w:left="720"/>
      <w:contextualSpacing/>
    </w:pPr>
  </w:style>
  <w:style w:type="character" w:styleId="Hyperlink">
    <w:name w:val="Hyperlink"/>
    <w:basedOn w:val="DefaultParagraphFont"/>
    <w:rsid w:val="0006183E"/>
    <w:rPr>
      <w:color w:val="0000FF"/>
      <w:u w:val="single"/>
    </w:rPr>
  </w:style>
  <w:style w:type="paragraph" w:styleId="BodyTextIndent2">
    <w:name w:val="Body Text Indent 2"/>
    <w:basedOn w:val="Normal"/>
    <w:link w:val="BodyTextIndent2Char"/>
    <w:rsid w:val="0006183E"/>
    <w:pPr>
      <w:ind w:left="360"/>
    </w:pPr>
    <w:rPr>
      <w:rFonts w:ascii="Arial" w:eastAsia="Times" w:hAnsi="Arial" w:cs="Times New Roman"/>
      <w:szCs w:val="20"/>
    </w:rPr>
  </w:style>
  <w:style w:type="character" w:customStyle="1" w:styleId="BodyTextIndent2Char">
    <w:name w:val="Body Text Indent 2 Char"/>
    <w:basedOn w:val="DefaultParagraphFont"/>
    <w:link w:val="BodyTextIndent2"/>
    <w:rsid w:val="0006183E"/>
    <w:rPr>
      <w:rFonts w:ascii="Arial" w:eastAsia="Times" w:hAnsi="Arial" w:cs="Times New Roman"/>
      <w:sz w:val="24"/>
    </w:rPr>
  </w:style>
  <w:style w:type="table" w:styleId="TableGrid">
    <w:name w:val="Table Grid"/>
    <w:basedOn w:val="TableNormal"/>
    <w:rsid w:val="0006183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9764D"/>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50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8029">
      <w:bodyDiv w:val="1"/>
      <w:marLeft w:val="0"/>
      <w:marRight w:val="0"/>
      <w:marTop w:val="0"/>
      <w:marBottom w:val="0"/>
      <w:divBdr>
        <w:top w:val="none" w:sz="0" w:space="0" w:color="auto"/>
        <w:left w:val="none" w:sz="0" w:space="0" w:color="auto"/>
        <w:bottom w:val="none" w:sz="0" w:space="0" w:color="auto"/>
        <w:right w:val="none" w:sz="0" w:space="0" w:color="auto"/>
      </w:divBdr>
    </w:div>
    <w:div w:id="1131093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7966</Characters>
  <Application>Microsoft Macintosh Word</Application>
  <DocSecurity>0</DocSecurity>
  <Lines>66</Lines>
  <Paragraphs>18</Paragraphs>
  <ScaleCrop>false</ScaleCrop>
  <Company>The Evergreen State College</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Sunshine Campbell</cp:lastModifiedBy>
  <cp:revision>2</cp:revision>
  <cp:lastPrinted>2014-03-31T12:48:00Z</cp:lastPrinted>
  <dcterms:created xsi:type="dcterms:W3CDTF">2014-04-15T18:07:00Z</dcterms:created>
  <dcterms:modified xsi:type="dcterms:W3CDTF">2014-04-15T18:07:00Z</dcterms:modified>
</cp:coreProperties>
</file>